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40545" w14:textId="08A3BAA1" w:rsidR="00E90E49" w:rsidRPr="00CE0424" w:rsidRDefault="00657AC0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 </w:t>
      </w:r>
      <w:r w:rsidR="00E90E49" w:rsidRPr="00CE0424">
        <w:t>RAN WG</w:t>
      </w:r>
      <w:r w:rsidR="007730BD">
        <w:t>2</w:t>
      </w:r>
      <w:r w:rsidR="00E90E49" w:rsidRPr="00CE0424">
        <w:t>#</w:t>
      </w:r>
      <w:r w:rsidR="009F512B">
        <w:t>100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>
        <w:rPr>
          <w:sz w:val="32"/>
          <w:szCs w:val="32"/>
        </w:rPr>
        <w:t>7</w:t>
      </w:r>
      <w:r w:rsidR="009419EE">
        <w:rPr>
          <w:sz w:val="32"/>
          <w:szCs w:val="32"/>
        </w:rPr>
        <w:t>12315</w:t>
      </w:r>
    </w:p>
    <w:p w14:paraId="11AB12EB" w14:textId="51C4C101" w:rsidR="00D329F2" w:rsidRDefault="009F512B" w:rsidP="00D329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657A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27</w:t>
      </w:r>
      <w:r w:rsidR="00657A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– 1</w:t>
      </w:r>
      <w:r w:rsidR="00657A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657AC0">
        <w:rPr>
          <w:b/>
          <w:noProof/>
          <w:sz w:val="24"/>
        </w:rPr>
        <w:t>,</w:t>
      </w:r>
      <w:r w:rsidR="007F6874">
        <w:rPr>
          <w:b/>
          <w:noProof/>
          <w:sz w:val="24"/>
        </w:rPr>
        <w:t xml:space="preserve"> 2017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4F1044A1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8440D9">
        <w:rPr>
          <w:sz w:val="22"/>
          <w:szCs w:val="22"/>
          <w:lang w:val="en-US"/>
        </w:rPr>
        <w:t>9.14.2</w:t>
      </w:r>
      <w:r w:rsidR="00354BC0">
        <w:rPr>
          <w:sz w:val="22"/>
          <w:szCs w:val="22"/>
          <w:lang w:val="en-US"/>
        </w:rPr>
        <w:t xml:space="preserve"> </w:t>
      </w:r>
      <w:r w:rsidR="008440D9">
        <w:rPr>
          <w:sz w:val="22"/>
          <w:szCs w:val="22"/>
          <w:lang w:val="en-US"/>
        </w:rPr>
        <w:t>Early Data Transmission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301D8B9B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E6E01">
        <w:rPr>
          <w:sz w:val="22"/>
          <w:szCs w:val="22"/>
        </w:rPr>
        <w:t xml:space="preserve">Fall-back mode from early data transmission </w:t>
      </w:r>
    </w:p>
    <w:p w14:paraId="34706C8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8CE">
        <w:rPr>
          <w:sz w:val="22"/>
          <w:szCs w:val="22"/>
        </w:rPr>
        <w:t>Discussion, Decision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303A7B70" w14:textId="5DC364DB" w:rsidR="009F7C1F" w:rsidRDefault="00033949" w:rsidP="009F7C1F">
      <w:r>
        <w:t xml:space="preserve">During the last </w:t>
      </w:r>
      <w:r w:rsidR="008440D9">
        <w:t>RAN2 #99bis</w:t>
      </w:r>
      <w:r w:rsidR="00426272">
        <w:t xml:space="preserve"> meeting, </w:t>
      </w:r>
      <w:r w:rsidR="000B1B78">
        <w:t>many</w:t>
      </w:r>
      <w:r w:rsidR="00426272">
        <w:t xml:space="preserve"> </w:t>
      </w:r>
      <w:r w:rsidR="009A4314">
        <w:t>agreement</w:t>
      </w:r>
      <w:r w:rsidR="00B95356">
        <w:t>s</w:t>
      </w:r>
      <w:r w:rsidR="009A4314">
        <w:t xml:space="preserve"> for NB-</w:t>
      </w:r>
      <w:proofErr w:type="spellStart"/>
      <w:r w:rsidR="009A4314">
        <w:t>IoT</w:t>
      </w:r>
      <w:proofErr w:type="spellEnd"/>
      <w:r w:rsidR="009A4314">
        <w:t xml:space="preserve"> </w:t>
      </w:r>
      <w:r w:rsidR="00B95356">
        <w:t>early data transmission (EDT)</w:t>
      </w:r>
      <w:r w:rsidR="000B1B78">
        <w:t xml:space="preserve"> were</w:t>
      </w:r>
      <w:r w:rsidR="00426272">
        <w:t xml:space="preserve"> made</w:t>
      </w:r>
      <w:r w:rsidR="00946862">
        <w:t>, but</w:t>
      </w:r>
      <w:r w:rsidR="000B1B78">
        <w:t xml:space="preserve"> there are three important issues were left for discussion</w:t>
      </w:r>
      <w:r w:rsidR="00426272">
        <w:t>:</w:t>
      </w:r>
    </w:p>
    <w:p w14:paraId="327AB0EC" w14:textId="3D2E3101" w:rsidR="000B1B78" w:rsidRPr="000B1B78" w:rsidRDefault="000B1B78" w:rsidP="000B1B78">
      <w:pPr>
        <w:pStyle w:val="af6"/>
        <w:numPr>
          <w:ilvl w:val="0"/>
          <w:numId w:val="41"/>
        </w:numPr>
        <w:rPr>
          <w:rFonts w:ascii="Arial" w:hAnsi="Arial"/>
          <w:b/>
          <w:sz w:val="20"/>
          <w:szCs w:val="20"/>
          <w:lang w:val="en-GB" w:eastAsia="zh-CN"/>
        </w:rPr>
      </w:pPr>
      <w:r w:rsidRPr="000B1B78">
        <w:rPr>
          <w:rFonts w:ascii="Arial" w:hAnsi="Arial"/>
          <w:b/>
          <w:sz w:val="20"/>
          <w:szCs w:val="20"/>
          <w:lang w:val="en-GB" w:eastAsia="zh-CN"/>
        </w:rPr>
        <w:t>Details for EDT indication via PRACH pool partitioning, e.g. preamble/time/frequency/carrier domain.</w:t>
      </w:r>
      <w:r w:rsidR="00245D4C">
        <w:rPr>
          <w:rFonts w:ascii="Arial" w:hAnsi="Arial"/>
          <w:b/>
          <w:sz w:val="20"/>
          <w:szCs w:val="20"/>
          <w:lang w:val="en-GB" w:eastAsia="zh-CN"/>
        </w:rPr>
        <w:t xml:space="preserve"> [1]</w:t>
      </w:r>
    </w:p>
    <w:p w14:paraId="1405EEA7" w14:textId="10758799" w:rsidR="000B1B78" w:rsidRPr="000B1B78" w:rsidRDefault="000B1B78" w:rsidP="000B1B78">
      <w:pPr>
        <w:pStyle w:val="af6"/>
        <w:numPr>
          <w:ilvl w:val="0"/>
          <w:numId w:val="41"/>
        </w:numPr>
        <w:rPr>
          <w:rFonts w:ascii="Arial" w:hAnsi="Arial"/>
          <w:b/>
          <w:sz w:val="20"/>
          <w:szCs w:val="20"/>
          <w:lang w:val="en-GB" w:eastAsia="zh-CN"/>
        </w:rPr>
      </w:pPr>
      <w:r w:rsidRPr="000B1B78">
        <w:rPr>
          <w:rFonts w:ascii="Arial" w:hAnsi="Arial" w:hint="eastAsia"/>
          <w:b/>
          <w:sz w:val="20"/>
          <w:szCs w:val="20"/>
          <w:lang w:val="en-GB" w:eastAsia="zh-CN"/>
        </w:rPr>
        <w:t>AS/NAS interaction and the possible impact on RAN3 related aspects</w:t>
      </w:r>
      <w:r w:rsidRPr="000B1B78">
        <w:rPr>
          <w:rFonts w:ascii="Arial" w:hAnsi="Arial"/>
          <w:b/>
          <w:sz w:val="20"/>
          <w:szCs w:val="20"/>
          <w:lang w:val="en-GB" w:eastAsia="zh-CN"/>
        </w:rPr>
        <w:t>.</w:t>
      </w:r>
      <w:r w:rsidR="00245D4C">
        <w:rPr>
          <w:rFonts w:ascii="Arial" w:hAnsi="Arial"/>
          <w:b/>
          <w:sz w:val="20"/>
          <w:szCs w:val="20"/>
          <w:lang w:val="en-GB" w:eastAsia="zh-CN"/>
        </w:rPr>
        <w:t xml:space="preserve"> [2]</w:t>
      </w:r>
    </w:p>
    <w:p w14:paraId="102B77FF" w14:textId="1B209E01" w:rsidR="000B1B78" w:rsidRPr="000B1B78" w:rsidRDefault="000B1B78" w:rsidP="000B1B78">
      <w:pPr>
        <w:pStyle w:val="af6"/>
        <w:numPr>
          <w:ilvl w:val="0"/>
          <w:numId w:val="41"/>
        </w:numPr>
        <w:rPr>
          <w:rFonts w:ascii="Arial" w:hAnsi="Arial"/>
          <w:b/>
          <w:sz w:val="20"/>
          <w:szCs w:val="20"/>
          <w:lang w:val="en-GB" w:eastAsia="zh-CN"/>
        </w:rPr>
      </w:pPr>
      <w:r w:rsidRPr="000B1B78">
        <w:rPr>
          <w:rFonts w:ascii="Arial" w:hAnsi="Arial"/>
          <w:b/>
          <w:sz w:val="20"/>
          <w:szCs w:val="20"/>
          <w:lang w:val="en-GB" w:eastAsia="zh-CN"/>
        </w:rPr>
        <w:t>Whether new RRC messages are introduced or existing RRC messages are extended to provide t</w:t>
      </w:r>
      <w:r w:rsidR="00245D4C">
        <w:rPr>
          <w:rFonts w:ascii="Arial" w:hAnsi="Arial"/>
          <w:b/>
          <w:sz w:val="20"/>
          <w:szCs w:val="20"/>
          <w:lang w:val="en-GB" w:eastAsia="zh-CN"/>
        </w:rPr>
        <w:t>he required signalling for EDT. [3]</w:t>
      </w:r>
    </w:p>
    <w:p w14:paraId="27E21B10" w14:textId="77777777" w:rsidR="000B1B78" w:rsidRDefault="000B1B78" w:rsidP="009E509D"/>
    <w:p w14:paraId="31BF474D" w14:textId="78FBDFA1" w:rsidR="00DF0B55" w:rsidRPr="00F00EDA" w:rsidRDefault="003B6D85" w:rsidP="00DF0B55">
      <w:r>
        <w:t>In this contribution</w:t>
      </w:r>
      <w:bookmarkStart w:id="0" w:name="_Ref178064866"/>
      <w:r w:rsidR="00D461E2">
        <w:t xml:space="preserve"> we propose</w:t>
      </w:r>
      <w:r w:rsidR="00C47396">
        <w:t>d</w:t>
      </w:r>
      <w:r w:rsidR="00D461E2">
        <w:t xml:space="preserve"> </w:t>
      </w:r>
      <w:r w:rsidR="00F92821">
        <w:t>EDT procedure</w:t>
      </w:r>
      <w:r w:rsidR="00927789">
        <w:t>s</w:t>
      </w:r>
      <w:r w:rsidR="00F92821">
        <w:t xml:space="preserve"> </w:t>
      </w:r>
      <w:r w:rsidR="00245D4C">
        <w:t xml:space="preserve">and fall-back mode procedures from EDT </w:t>
      </w:r>
      <w:r w:rsidR="00F92821">
        <w:t>f</w:t>
      </w:r>
      <w:r w:rsidR="00536BC2">
        <w:t>or control plane</w:t>
      </w:r>
      <w:r w:rsidR="00501E64">
        <w:t xml:space="preserve"> (CP)</w:t>
      </w:r>
      <w:r w:rsidR="00536BC2">
        <w:t xml:space="preserve"> and user plane</w:t>
      </w:r>
      <w:r w:rsidR="00501E64">
        <w:t xml:space="preserve"> (UP)</w:t>
      </w:r>
      <w:r w:rsidR="00536BC2">
        <w:t xml:space="preserve"> </w:t>
      </w:r>
      <w:r w:rsidR="00F92821">
        <w:t xml:space="preserve">solutions and discussed </w:t>
      </w:r>
      <w:r w:rsidR="00946862">
        <w:t xml:space="preserve">the above </w:t>
      </w:r>
      <w:r w:rsidR="00F92821">
        <w:t xml:space="preserve">issues.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1F8BCD98" w:rsidR="00B146BD" w:rsidRDefault="00927789" w:rsidP="007B540D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Early data transmission procedures </w:t>
      </w:r>
      <w:r w:rsidR="00AB5A12">
        <w:rPr>
          <w:lang w:eastAsia="zh-TW"/>
        </w:rPr>
        <w:t>during random access procedure</w:t>
      </w:r>
    </w:p>
    <w:p w14:paraId="38591D01" w14:textId="71BF1035" w:rsidR="005F1527" w:rsidRDefault="006B509D" w:rsidP="00B17487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>Figure 1, MO data transmission procedure for legacy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CP solution is shown.</w:t>
      </w:r>
      <w:r w:rsidR="00A2073D">
        <w:rPr>
          <w:lang w:eastAsia="zh-TW"/>
        </w:rPr>
        <w:t xml:space="preserve"> </w:t>
      </w:r>
      <w:r>
        <w:rPr>
          <w:lang w:eastAsia="zh-TW"/>
        </w:rPr>
        <w:t xml:space="preserve">MO data is transmitted with Msg5 at step 10 after RRC connection being established, and MT data is received from MME at step 13. After data transmission is </w:t>
      </w:r>
      <w:r w:rsidR="00B17487">
        <w:rPr>
          <w:lang w:eastAsia="zh-TW"/>
        </w:rPr>
        <w:t>finished, UE enters into RRC Idle when receives RRC release message. During</w:t>
      </w:r>
      <w:r>
        <w:rPr>
          <w:lang w:eastAsia="zh-TW"/>
        </w:rPr>
        <w:t xml:space="preserve"> </w:t>
      </w:r>
      <w:r w:rsidR="00B17487">
        <w:rPr>
          <w:lang w:eastAsia="zh-TW"/>
        </w:rPr>
        <w:t xml:space="preserve">the last meeting, early data transmission </w:t>
      </w:r>
      <w:r w:rsidR="00551D1A">
        <w:rPr>
          <w:lang w:eastAsia="zh-TW"/>
        </w:rPr>
        <w:t xml:space="preserve">(EDT) </w:t>
      </w:r>
      <w:r w:rsidR="00B17487">
        <w:rPr>
          <w:lang w:eastAsia="zh-TW"/>
        </w:rPr>
        <w:t xml:space="preserve">for reducing </w:t>
      </w:r>
      <w:r w:rsidR="00551D1A">
        <w:rPr>
          <w:lang w:eastAsia="zh-TW"/>
        </w:rPr>
        <w:t xml:space="preserve">UE power consumption </w:t>
      </w:r>
      <w:r w:rsidR="00B17487">
        <w:rPr>
          <w:lang w:eastAsia="zh-TW"/>
        </w:rPr>
        <w:t>was</w:t>
      </w:r>
      <w:r w:rsidR="00551D1A">
        <w:rPr>
          <w:lang w:eastAsia="zh-TW"/>
        </w:rPr>
        <w:t xml:space="preserve"> discussed. Figure 2 illustrates one example of EDT for CP solution.</w:t>
      </w:r>
      <w:r w:rsidR="00A2073D">
        <w:rPr>
          <w:lang w:eastAsia="zh-TW"/>
        </w:rPr>
        <w:t xml:space="preserve"> (EDT </w:t>
      </w:r>
      <w:r w:rsidR="00501E64">
        <w:rPr>
          <w:lang w:eastAsia="zh-TW"/>
        </w:rPr>
        <w:t xml:space="preserve">procedure </w:t>
      </w:r>
      <w:r w:rsidR="00A2073D">
        <w:rPr>
          <w:lang w:eastAsia="zh-TW"/>
        </w:rPr>
        <w:t>for UP solution is in Appendix)</w:t>
      </w:r>
      <w:r w:rsidR="00551D1A">
        <w:rPr>
          <w:lang w:eastAsia="zh-TW"/>
        </w:rPr>
        <w:t xml:space="preserve"> </w:t>
      </w:r>
      <w:r w:rsidR="007B01A1">
        <w:rPr>
          <w:lang w:eastAsia="zh-TW"/>
        </w:rPr>
        <w:t xml:space="preserve">In this example, the UL data is encrypted as a NAS PDU with release assistance information configured </w:t>
      </w:r>
      <w:r w:rsidR="003573FF">
        <w:rPr>
          <w:lang w:eastAsia="zh-TW"/>
        </w:rPr>
        <w:t>to</w:t>
      </w:r>
      <w:r w:rsidR="007B01A1">
        <w:rPr>
          <w:lang w:eastAsia="zh-TW"/>
        </w:rPr>
        <w:t xml:space="preserve"> 01 which means there is only one</w:t>
      </w:r>
      <w:r w:rsidR="007B01A1" w:rsidRPr="007B01A1">
        <w:rPr>
          <w:lang w:eastAsia="zh-TW"/>
        </w:rPr>
        <w:t xml:space="preserve"> single </w:t>
      </w:r>
      <w:r w:rsidR="00515CCF">
        <w:rPr>
          <w:lang w:eastAsia="zh-TW"/>
        </w:rPr>
        <w:t>DL</w:t>
      </w:r>
      <w:r w:rsidR="007B01A1" w:rsidRPr="007B01A1">
        <w:rPr>
          <w:lang w:eastAsia="zh-TW"/>
        </w:rPr>
        <w:t xml:space="preserve"> data tr</w:t>
      </w:r>
      <w:r w:rsidR="00515CCF">
        <w:rPr>
          <w:lang w:eastAsia="zh-TW"/>
        </w:rPr>
        <w:t>ansmission and no further UL</w:t>
      </w:r>
      <w:r w:rsidR="007B01A1" w:rsidRPr="007B01A1">
        <w:rPr>
          <w:lang w:eastAsia="zh-TW"/>
        </w:rPr>
        <w:t xml:space="preserve"> data transmission</w:t>
      </w:r>
      <w:r w:rsidR="00515CCF">
        <w:rPr>
          <w:lang w:eastAsia="zh-TW"/>
        </w:rPr>
        <w:t xml:space="preserve">. </w:t>
      </w:r>
      <w:r w:rsidR="00C602F0">
        <w:rPr>
          <w:lang w:eastAsia="zh-TW"/>
        </w:rPr>
        <w:t xml:space="preserve">The NAS PDU is transmitted with Msg3, and </w:t>
      </w:r>
      <w:proofErr w:type="spellStart"/>
      <w:r w:rsidR="00C602F0">
        <w:rPr>
          <w:lang w:eastAsia="zh-TW"/>
        </w:rPr>
        <w:t>e</w:t>
      </w:r>
      <w:r w:rsidR="00186DFE">
        <w:rPr>
          <w:lang w:eastAsia="zh-TW"/>
        </w:rPr>
        <w:t>NB</w:t>
      </w:r>
      <w:proofErr w:type="spellEnd"/>
      <w:r w:rsidR="00186DFE">
        <w:rPr>
          <w:lang w:eastAsia="zh-TW"/>
        </w:rPr>
        <w:t xml:space="preserve"> forwards the NAS PDU to MME. After </w:t>
      </w:r>
      <w:r w:rsidR="00515CCF">
        <w:rPr>
          <w:lang w:eastAsia="zh-TW"/>
        </w:rPr>
        <w:t xml:space="preserve">transmitting the </w:t>
      </w:r>
      <w:r w:rsidR="00186DFE">
        <w:rPr>
          <w:lang w:eastAsia="zh-TW"/>
        </w:rPr>
        <w:t xml:space="preserve">corresponding </w:t>
      </w:r>
      <w:r w:rsidR="00515CCF">
        <w:rPr>
          <w:lang w:eastAsia="zh-TW"/>
        </w:rPr>
        <w:t xml:space="preserve">DL data through S1AP: DOWNLINK NAS TRANSPORT, MME releases S1 logical channel by S1AP: UE CONNTEXT RELEASE COMMAND. </w:t>
      </w:r>
      <w:r w:rsidR="00E832A3">
        <w:rPr>
          <w:lang w:eastAsia="zh-TW"/>
        </w:rPr>
        <w:t>Compar</w:t>
      </w:r>
      <w:r w:rsidR="005F1527">
        <w:rPr>
          <w:lang w:eastAsia="zh-TW"/>
        </w:rPr>
        <w:t xml:space="preserve">ing </w:t>
      </w:r>
      <w:r w:rsidR="00F956BA">
        <w:rPr>
          <w:lang w:eastAsia="zh-TW"/>
        </w:rPr>
        <w:t xml:space="preserve">Figure 1 </w:t>
      </w:r>
      <w:r w:rsidR="005F1527">
        <w:rPr>
          <w:lang w:eastAsia="zh-TW"/>
        </w:rPr>
        <w:t xml:space="preserve">with </w:t>
      </w:r>
      <w:r w:rsidR="00F956BA">
        <w:rPr>
          <w:lang w:eastAsia="zh-TW"/>
        </w:rPr>
        <w:t xml:space="preserve">Figure 2, </w:t>
      </w:r>
      <w:r w:rsidR="005F1527">
        <w:rPr>
          <w:lang w:eastAsia="zh-TW"/>
        </w:rPr>
        <w:t>ED</w:t>
      </w:r>
      <w:r w:rsidR="00186DFE">
        <w:rPr>
          <w:lang w:eastAsia="zh-TW"/>
        </w:rPr>
        <w:t xml:space="preserve">T will reduce total </w:t>
      </w:r>
      <w:r w:rsidR="005F1527">
        <w:rPr>
          <w:lang w:eastAsia="zh-TW"/>
        </w:rPr>
        <w:t>messa</w:t>
      </w:r>
      <w:r w:rsidR="00183689">
        <w:rPr>
          <w:lang w:eastAsia="zh-TW"/>
        </w:rPr>
        <w:t xml:space="preserve">ges from UE and keep UE </w:t>
      </w:r>
      <w:r w:rsidR="005F1527">
        <w:rPr>
          <w:lang w:eastAsia="zh-TW"/>
        </w:rPr>
        <w:t xml:space="preserve">in RRC </w:t>
      </w:r>
      <w:proofErr w:type="spellStart"/>
      <w:r w:rsidR="005F1527">
        <w:rPr>
          <w:lang w:eastAsia="zh-TW"/>
        </w:rPr>
        <w:t>Idel</w:t>
      </w:r>
      <w:proofErr w:type="spellEnd"/>
      <w:r w:rsidR="005F1527">
        <w:rPr>
          <w:lang w:eastAsia="zh-TW"/>
        </w:rPr>
        <w:t xml:space="preserve"> mode. </w:t>
      </w:r>
      <w:r w:rsidR="00483735">
        <w:rPr>
          <w:lang w:eastAsia="zh-TW"/>
        </w:rPr>
        <w:t xml:space="preserve">Reduced the number of messages from UE will also reduce power consumption of UE especially when there are many repetitions for </w:t>
      </w:r>
      <w:r w:rsidR="00186DFE">
        <w:rPr>
          <w:lang w:eastAsia="zh-TW"/>
        </w:rPr>
        <w:t>deep coverage UEs</w:t>
      </w:r>
      <w:r w:rsidR="00483735">
        <w:rPr>
          <w:lang w:eastAsia="zh-TW"/>
        </w:rPr>
        <w:t xml:space="preserve">. </w:t>
      </w:r>
      <w:r w:rsidR="00AB62F7">
        <w:rPr>
          <w:lang w:eastAsia="zh-TW"/>
        </w:rPr>
        <w:t xml:space="preserve">Therefore, we consider similar scheme as the DL HARQ feedback for RRC release. Msg5 could be replaced by DL HARQ feedback if data transmission is finished during Msg3 and/or Msg4. </w:t>
      </w:r>
    </w:p>
    <w:p w14:paraId="7FC375ED" w14:textId="77777777" w:rsidR="008E731A" w:rsidRDefault="008E731A" w:rsidP="005F1527">
      <w:pPr>
        <w:ind w:left="1695" w:hanging="1695"/>
        <w:rPr>
          <w:b/>
        </w:rPr>
      </w:pPr>
    </w:p>
    <w:p w14:paraId="52E65117" w14:textId="7D476EFE" w:rsidR="005F1527" w:rsidRPr="009E509D" w:rsidRDefault="008E731A" w:rsidP="005F1527">
      <w:pPr>
        <w:ind w:left="1695" w:hanging="1695"/>
        <w:rPr>
          <w:b/>
        </w:rPr>
      </w:pPr>
      <w:r>
        <w:rPr>
          <w:b/>
        </w:rPr>
        <w:t>Proposal</w:t>
      </w:r>
      <w:r w:rsidR="005F1527" w:rsidRPr="009E509D">
        <w:rPr>
          <w:b/>
        </w:rPr>
        <w:t xml:space="preserve"> 1</w:t>
      </w:r>
      <w:r w:rsidR="005F1527" w:rsidRPr="009E509D">
        <w:rPr>
          <w:b/>
        </w:rPr>
        <w:tab/>
      </w:r>
      <w:r w:rsidR="005F1527">
        <w:rPr>
          <w:b/>
        </w:rPr>
        <w:t xml:space="preserve">To </w:t>
      </w:r>
      <w:r>
        <w:rPr>
          <w:b/>
        </w:rPr>
        <w:t xml:space="preserve">further </w:t>
      </w:r>
      <w:r w:rsidR="005F1527">
        <w:rPr>
          <w:b/>
        </w:rPr>
        <w:t xml:space="preserve">optimize power consumption of UE, the </w:t>
      </w:r>
      <w:r>
        <w:rPr>
          <w:b/>
        </w:rPr>
        <w:t>Msg5 could be replaced by DL HARQ feedback</w:t>
      </w:r>
      <w:r w:rsidR="000F4502">
        <w:rPr>
          <w:b/>
        </w:rPr>
        <w:t xml:space="preserve"> if data transmission could be finished during Msg3 and</w:t>
      </w:r>
      <w:r w:rsidR="00AB62F7">
        <w:rPr>
          <w:b/>
        </w:rPr>
        <w:t>/or</w:t>
      </w:r>
      <w:r w:rsidR="000F4502">
        <w:rPr>
          <w:b/>
        </w:rPr>
        <w:t xml:space="preserve"> Msg4</w:t>
      </w:r>
      <w:r w:rsidR="005F1527" w:rsidRPr="009E509D">
        <w:rPr>
          <w:b/>
        </w:rPr>
        <w:t>.</w:t>
      </w:r>
    </w:p>
    <w:p w14:paraId="68FEC6AC" w14:textId="77777777" w:rsidR="0043355B" w:rsidRPr="000F4502" w:rsidRDefault="0043355B" w:rsidP="0043355B">
      <w:pPr>
        <w:rPr>
          <w:lang w:eastAsia="zh-TW"/>
        </w:rPr>
      </w:pPr>
    </w:p>
    <w:p w14:paraId="11189A2A" w14:textId="72C34C38" w:rsidR="0043355B" w:rsidRPr="000F4502" w:rsidRDefault="003A7678" w:rsidP="0043355B">
      <w:pPr>
        <w:rPr>
          <w:lang w:eastAsia="zh-TW"/>
        </w:rPr>
      </w:pPr>
      <w:r>
        <w:rPr>
          <w:lang w:eastAsia="zh-TW"/>
        </w:rPr>
        <w:t xml:space="preserve">Keeping UE in RRC Idle mode is also useful for reducing power consumption because UE does not need to monitor each PDCCH. </w:t>
      </w:r>
      <w:r w:rsidR="006D6833">
        <w:rPr>
          <w:lang w:eastAsia="zh-TW"/>
        </w:rPr>
        <w:t xml:space="preserve">There is a difference between EDT and legacy RACH procedure in which UE keeps in RRC Idle after receiving Msg4. </w:t>
      </w:r>
      <w:r>
        <w:rPr>
          <w:lang w:eastAsia="zh-TW"/>
        </w:rPr>
        <w:t xml:space="preserve">To distinguish EDT with </w:t>
      </w:r>
      <w:r w:rsidR="00314DB2">
        <w:rPr>
          <w:lang w:eastAsia="zh-TW"/>
        </w:rPr>
        <w:t>legacy</w:t>
      </w:r>
      <w:r>
        <w:rPr>
          <w:lang w:eastAsia="zh-TW"/>
        </w:rPr>
        <w:t xml:space="preserve"> RACH procedure</w:t>
      </w:r>
      <w:r w:rsidR="006D6833">
        <w:rPr>
          <w:lang w:eastAsia="zh-TW"/>
        </w:rPr>
        <w:t>,</w:t>
      </w:r>
      <w:r w:rsidR="00314DB2">
        <w:rPr>
          <w:lang w:eastAsia="zh-TW"/>
        </w:rPr>
        <w:t xml:space="preserve"> we can consider </w:t>
      </w:r>
      <w:r w:rsidR="006D6833">
        <w:rPr>
          <w:lang w:eastAsia="zh-TW"/>
        </w:rPr>
        <w:t xml:space="preserve">to use </w:t>
      </w:r>
      <w:r w:rsidR="00314DB2">
        <w:rPr>
          <w:lang w:eastAsia="zh-TW"/>
        </w:rPr>
        <w:t xml:space="preserve">new </w:t>
      </w:r>
      <w:r w:rsidR="00314DB2">
        <w:rPr>
          <w:lang w:eastAsia="zh-TW"/>
        </w:rPr>
        <w:lastRenderedPageBreak/>
        <w:t xml:space="preserve">messages for Msg3 and Msg4. </w:t>
      </w:r>
      <w:r w:rsidR="00996EC4">
        <w:rPr>
          <w:lang w:eastAsia="zh-TW"/>
        </w:rPr>
        <w:t xml:space="preserve">New Msg3 is also benefit for indicating EDT to </w:t>
      </w:r>
      <w:proofErr w:type="spellStart"/>
      <w:r w:rsidR="00996EC4">
        <w:rPr>
          <w:lang w:eastAsia="zh-TW"/>
        </w:rPr>
        <w:t>eNB</w:t>
      </w:r>
      <w:proofErr w:type="spellEnd"/>
      <w:r w:rsidR="00996EC4">
        <w:rPr>
          <w:lang w:eastAsia="zh-TW"/>
        </w:rPr>
        <w:t xml:space="preserve"> </w:t>
      </w:r>
      <w:r w:rsidR="00C73BB6">
        <w:rPr>
          <w:lang w:eastAsia="zh-TW"/>
        </w:rPr>
        <w:t xml:space="preserve">if </w:t>
      </w:r>
      <w:r w:rsidR="00996EC4">
        <w:rPr>
          <w:lang w:eastAsia="zh-TW"/>
        </w:rPr>
        <w:t>EDT indication in Msg1</w:t>
      </w:r>
      <w:r w:rsidR="00C73BB6">
        <w:rPr>
          <w:lang w:eastAsia="zh-TW"/>
        </w:rPr>
        <w:t xml:space="preserve"> is not desired</w:t>
      </w:r>
      <w:r w:rsidR="00996EC4">
        <w:rPr>
          <w:lang w:eastAsia="zh-TW"/>
        </w:rPr>
        <w:t xml:space="preserve">. </w:t>
      </w:r>
    </w:p>
    <w:p w14:paraId="77DF0363" w14:textId="77777777" w:rsidR="0043355B" w:rsidRPr="00C73BB6" w:rsidRDefault="0043355B" w:rsidP="0043355B">
      <w:pPr>
        <w:rPr>
          <w:lang w:eastAsia="zh-TW"/>
        </w:rPr>
      </w:pPr>
    </w:p>
    <w:p w14:paraId="3D2F44A6" w14:textId="350C5A2C" w:rsidR="00E93E8F" w:rsidRPr="009E509D" w:rsidRDefault="00E93E8F" w:rsidP="00E93E8F">
      <w:pPr>
        <w:ind w:left="1695" w:hanging="1695"/>
        <w:rPr>
          <w:b/>
        </w:rPr>
      </w:pPr>
      <w:r>
        <w:rPr>
          <w:b/>
        </w:rPr>
        <w:t>Proposal 2</w:t>
      </w:r>
      <w:r w:rsidRPr="009E509D">
        <w:rPr>
          <w:b/>
        </w:rPr>
        <w:tab/>
      </w:r>
      <w:r w:rsidR="00A908C5">
        <w:rPr>
          <w:b/>
        </w:rPr>
        <w:t>A</w:t>
      </w:r>
      <w:r w:rsidR="000C5DDF">
        <w:rPr>
          <w:b/>
        </w:rPr>
        <w:t>dopt new messages for Msg3 and Msg4, e.g. RRC Connectionless Request and RRC Connectionless Confirm</w:t>
      </w:r>
      <w:r w:rsidRPr="009E509D">
        <w:rPr>
          <w:b/>
        </w:rPr>
        <w:t>.</w:t>
      </w:r>
    </w:p>
    <w:p w14:paraId="5450DCB1" w14:textId="77777777" w:rsidR="00E93E8F" w:rsidRPr="00C602F0" w:rsidRDefault="00E93E8F" w:rsidP="0043355B">
      <w:pPr>
        <w:rPr>
          <w:lang w:eastAsia="zh-TW"/>
        </w:rPr>
      </w:pPr>
    </w:p>
    <w:p w14:paraId="2CEF485B" w14:textId="160E71BE" w:rsidR="00472478" w:rsidRDefault="0043355B" w:rsidP="0043355B">
      <w:pPr>
        <w:jc w:val="center"/>
        <w:rPr>
          <w:lang w:eastAsia="zh-TW"/>
        </w:rPr>
      </w:pPr>
      <w:r>
        <w:object w:dxaOrig="9391" w:dyaOrig="9960" w14:anchorId="6C586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498.5pt" o:ole="">
            <v:imagedata r:id="rId8" o:title=""/>
          </v:shape>
          <o:OLEObject Type="Embed" ProgID="Visio.Drawing.15" ShapeID="_x0000_i1025" DrawAspect="Content" ObjectID="_1572347328" r:id="rId9"/>
        </w:object>
      </w:r>
    </w:p>
    <w:p w14:paraId="5815455E" w14:textId="5FFBEE30" w:rsidR="0043355B" w:rsidRPr="0043355B" w:rsidRDefault="0043355B" w:rsidP="0043355B">
      <w:pPr>
        <w:jc w:val="center"/>
        <w:rPr>
          <w:b/>
          <w:lang w:eastAsia="zh-TW"/>
        </w:rPr>
      </w:pPr>
      <w:r w:rsidRPr="0043355B">
        <w:rPr>
          <w:rFonts w:hint="eastAsia"/>
          <w:b/>
          <w:lang w:eastAsia="zh-TW"/>
        </w:rPr>
        <w:t>Figure 1 Data transmission for legacy NB-</w:t>
      </w:r>
      <w:proofErr w:type="spellStart"/>
      <w:r w:rsidRPr="0043355B">
        <w:rPr>
          <w:rFonts w:hint="eastAsia"/>
          <w:b/>
          <w:lang w:eastAsia="zh-TW"/>
        </w:rPr>
        <w:t>IoT</w:t>
      </w:r>
      <w:proofErr w:type="spellEnd"/>
      <w:r w:rsidRPr="0043355B">
        <w:rPr>
          <w:rFonts w:hint="eastAsia"/>
          <w:b/>
          <w:lang w:eastAsia="zh-TW"/>
        </w:rPr>
        <w:t xml:space="preserve"> CP solution</w:t>
      </w:r>
    </w:p>
    <w:p w14:paraId="4313002A" w14:textId="77777777" w:rsidR="0043355B" w:rsidRDefault="0043355B" w:rsidP="009E509D">
      <w:pPr>
        <w:rPr>
          <w:lang w:eastAsia="zh-TW"/>
        </w:rPr>
      </w:pPr>
    </w:p>
    <w:p w14:paraId="4AFA1D01" w14:textId="77777777" w:rsidR="0043355B" w:rsidRDefault="0043355B" w:rsidP="009E509D">
      <w:pPr>
        <w:rPr>
          <w:lang w:eastAsia="zh-TW"/>
        </w:rPr>
      </w:pPr>
    </w:p>
    <w:p w14:paraId="78378FB8" w14:textId="14FE98D6" w:rsidR="0043355B" w:rsidRPr="0043355B" w:rsidRDefault="00366AF6" w:rsidP="009E509D">
      <w:pPr>
        <w:rPr>
          <w:lang w:eastAsia="zh-TW"/>
        </w:rPr>
      </w:pPr>
      <w:r>
        <w:object w:dxaOrig="11655" w:dyaOrig="8265" w14:anchorId="7553A751">
          <v:shape id="_x0000_i1026" type="#_x0000_t75" style="width:482pt;height:341.5pt" o:ole="">
            <v:imagedata r:id="rId10" o:title=""/>
          </v:shape>
          <o:OLEObject Type="Embed" ProgID="Visio.Drawing.15" ShapeID="_x0000_i1026" DrawAspect="Content" ObjectID="_1572347329" r:id="rId11"/>
        </w:object>
      </w:r>
    </w:p>
    <w:p w14:paraId="6734590D" w14:textId="0BFCBB06" w:rsidR="0022148F" w:rsidRPr="0043355B" w:rsidRDefault="0022148F" w:rsidP="0022148F">
      <w:pPr>
        <w:jc w:val="center"/>
        <w:rPr>
          <w:b/>
          <w:lang w:eastAsia="zh-TW"/>
        </w:rPr>
      </w:pPr>
      <w:r>
        <w:rPr>
          <w:rFonts w:hint="eastAsia"/>
          <w:b/>
          <w:lang w:eastAsia="zh-TW"/>
        </w:rPr>
        <w:t>Figure 2</w:t>
      </w:r>
      <w:r w:rsidRPr="0043355B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Early </w:t>
      </w:r>
      <w:r>
        <w:rPr>
          <w:rFonts w:hint="eastAsia"/>
          <w:b/>
          <w:lang w:eastAsia="zh-TW"/>
        </w:rPr>
        <w:t xml:space="preserve">data transmission for </w:t>
      </w:r>
      <w:r w:rsidRPr="0043355B">
        <w:rPr>
          <w:rFonts w:hint="eastAsia"/>
          <w:b/>
          <w:lang w:eastAsia="zh-TW"/>
        </w:rPr>
        <w:t>NB-</w:t>
      </w:r>
      <w:proofErr w:type="spellStart"/>
      <w:r w:rsidRPr="0043355B">
        <w:rPr>
          <w:rFonts w:hint="eastAsia"/>
          <w:b/>
          <w:lang w:eastAsia="zh-TW"/>
        </w:rPr>
        <w:t>IoT</w:t>
      </w:r>
      <w:proofErr w:type="spellEnd"/>
      <w:r w:rsidRPr="0043355B">
        <w:rPr>
          <w:rFonts w:hint="eastAsia"/>
          <w:b/>
          <w:lang w:eastAsia="zh-TW"/>
        </w:rPr>
        <w:t xml:space="preserve"> CP solution</w:t>
      </w:r>
    </w:p>
    <w:p w14:paraId="06917651" w14:textId="77777777" w:rsidR="0043355B" w:rsidRPr="0022148F" w:rsidRDefault="0043355B" w:rsidP="009E509D">
      <w:pPr>
        <w:rPr>
          <w:lang w:eastAsia="zh-TW"/>
        </w:rPr>
      </w:pPr>
    </w:p>
    <w:p w14:paraId="39D9F385" w14:textId="1FA1FCC1" w:rsidR="00DF0B55" w:rsidRDefault="00E510CF" w:rsidP="007B540D">
      <w:pPr>
        <w:pStyle w:val="2"/>
      </w:pPr>
      <w:r>
        <w:t>Fall-back mode procedures from</w:t>
      </w:r>
      <w:r w:rsidR="00927789">
        <w:t xml:space="preserve"> early data transmission </w:t>
      </w:r>
    </w:p>
    <w:bookmarkEnd w:id="0"/>
    <w:p w14:paraId="6CD56A75" w14:textId="1965B0FC" w:rsidR="00D92C90" w:rsidRDefault="00D92C90" w:rsidP="0092457A">
      <w:pPr>
        <w:pStyle w:val="Proposal"/>
        <w:numPr>
          <w:ilvl w:val="0"/>
          <w:numId w:val="0"/>
        </w:numPr>
        <w:spacing w:beforeLines="100" w:before="240"/>
        <w:rPr>
          <w:b w:val="0"/>
          <w:bCs w:val="0"/>
          <w:lang w:eastAsia="zh-TW"/>
        </w:rPr>
      </w:pPr>
      <w:r>
        <w:rPr>
          <w:b w:val="0"/>
          <w:bCs w:val="0"/>
          <w:lang w:eastAsia="zh-TW"/>
        </w:rPr>
        <w:t>D</w:t>
      </w:r>
      <w:r>
        <w:rPr>
          <w:rFonts w:hint="eastAsia"/>
          <w:b w:val="0"/>
          <w:bCs w:val="0"/>
          <w:lang w:eastAsia="zh-TW"/>
        </w:rPr>
        <w:t xml:space="preserve">uring </w:t>
      </w:r>
      <w:r>
        <w:rPr>
          <w:b w:val="0"/>
          <w:bCs w:val="0"/>
          <w:lang w:eastAsia="zh-TW"/>
        </w:rPr>
        <w:t xml:space="preserve">RAN2#99bis meeting, the agreement for CP EDT stated that if the UE receives a grant in which data does not fit, the UE does not send the data in Msg3. </w:t>
      </w:r>
      <w:r w:rsidR="001C330C">
        <w:rPr>
          <w:b w:val="0"/>
          <w:bCs w:val="0"/>
          <w:lang w:eastAsia="zh-TW"/>
        </w:rPr>
        <w:t xml:space="preserve">The </w:t>
      </w:r>
      <w:r>
        <w:rPr>
          <w:b w:val="0"/>
          <w:bCs w:val="0"/>
          <w:lang w:eastAsia="zh-TW"/>
        </w:rPr>
        <w:t xml:space="preserve">NAS PDU </w:t>
      </w:r>
      <w:r w:rsidR="001C330C">
        <w:rPr>
          <w:b w:val="0"/>
          <w:bCs w:val="0"/>
          <w:lang w:eastAsia="zh-TW"/>
        </w:rPr>
        <w:t xml:space="preserve">for data </w:t>
      </w:r>
      <w:r>
        <w:rPr>
          <w:b w:val="0"/>
          <w:bCs w:val="0"/>
          <w:lang w:eastAsia="zh-TW"/>
        </w:rPr>
        <w:t xml:space="preserve">is encapsulated </w:t>
      </w:r>
      <w:r w:rsidR="001C330C">
        <w:rPr>
          <w:b w:val="0"/>
          <w:bCs w:val="0"/>
          <w:lang w:eastAsia="zh-TW"/>
        </w:rPr>
        <w:t>in the RRC message in Msg3 and transmitted as CCCH SDU, and the Msg3 with NAS PDU for CP will not be segmented. Therefore, t</w:t>
      </w:r>
      <w:r>
        <w:rPr>
          <w:b w:val="0"/>
          <w:bCs w:val="0"/>
          <w:lang w:eastAsia="zh-TW"/>
        </w:rPr>
        <w:t xml:space="preserve">he fall-back mode for CP will be the same as legacy data transmission. </w:t>
      </w:r>
      <w:r w:rsidR="001C330C">
        <w:rPr>
          <w:b w:val="0"/>
          <w:bCs w:val="0"/>
          <w:lang w:eastAsia="zh-TW"/>
        </w:rPr>
        <w:t xml:space="preserve">However, for UP solution, the UL data is transmitted by DTCH, </w:t>
      </w:r>
      <w:r w:rsidR="009B0B75">
        <w:rPr>
          <w:b w:val="0"/>
          <w:bCs w:val="0"/>
          <w:lang w:eastAsia="zh-TW"/>
        </w:rPr>
        <w:t xml:space="preserve">it’s possible to segment the UL data into appropriate size if </w:t>
      </w:r>
      <w:proofErr w:type="spellStart"/>
      <w:r w:rsidR="009B0B75">
        <w:rPr>
          <w:b w:val="0"/>
          <w:bCs w:val="0"/>
          <w:lang w:eastAsia="zh-TW"/>
        </w:rPr>
        <w:t>eNB</w:t>
      </w:r>
      <w:proofErr w:type="spellEnd"/>
      <w:r w:rsidR="009B0B75">
        <w:rPr>
          <w:b w:val="0"/>
          <w:bCs w:val="0"/>
          <w:lang w:eastAsia="zh-TW"/>
        </w:rPr>
        <w:t xml:space="preserve"> doesn’t allocate sufficient UL grant. </w:t>
      </w:r>
    </w:p>
    <w:p w14:paraId="4C3CD280" w14:textId="6FB5ABD5" w:rsidR="0092457A" w:rsidRDefault="003074E4" w:rsidP="0092457A">
      <w:pPr>
        <w:pStyle w:val="Proposal"/>
        <w:numPr>
          <w:ilvl w:val="0"/>
          <w:numId w:val="0"/>
        </w:numPr>
        <w:spacing w:beforeLines="100" w:before="240"/>
        <w:rPr>
          <w:b w:val="0"/>
          <w:bCs w:val="0"/>
          <w:lang w:eastAsia="zh-TW"/>
        </w:rPr>
      </w:pPr>
      <w:r>
        <w:rPr>
          <w:rFonts w:hint="eastAsia"/>
          <w:b w:val="0"/>
          <w:bCs w:val="0"/>
          <w:lang w:eastAsia="zh-TW"/>
        </w:rPr>
        <w:t xml:space="preserve">Figure </w:t>
      </w:r>
      <w:r>
        <w:rPr>
          <w:b w:val="0"/>
          <w:bCs w:val="0"/>
          <w:lang w:eastAsia="zh-TW"/>
        </w:rPr>
        <w:t xml:space="preserve">3 is </w:t>
      </w:r>
      <w:r w:rsidR="000A4292">
        <w:rPr>
          <w:b w:val="0"/>
          <w:bCs w:val="0"/>
          <w:lang w:eastAsia="zh-TW"/>
        </w:rPr>
        <w:t xml:space="preserve">an example of </w:t>
      </w:r>
      <w:r w:rsidR="00941158">
        <w:rPr>
          <w:b w:val="0"/>
          <w:bCs w:val="0"/>
          <w:lang w:eastAsia="zh-TW"/>
        </w:rPr>
        <w:t xml:space="preserve">the </w:t>
      </w:r>
      <w:r w:rsidR="00D92C90">
        <w:rPr>
          <w:b w:val="0"/>
          <w:bCs w:val="0"/>
          <w:lang w:eastAsia="zh-TW"/>
        </w:rPr>
        <w:t>U</w:t>
      </w:r>
      <w:r w:rsidR="00485534">
        <w:rPr>
          <w:b w:val="0"/>
          <w:bCs w:val="0"/>
          <w:lang w:eastAsia="zh-TW"/>
        </w:rPr>
        <w:t xml:space="preserve">P </w:t>
      </w:r>
      <w:r w:rsidR="00E510CF">
        <w:rPr>
          <w:b w:val="0"/>
          <w:bCs w:val="0"/>
          <w:lang w:eastAsia="zh-TW"/>
        </w:rPr>
        <w:t>fall back mode procedure from</w:t>
      </w:r>
      <w:r>
        <w:rPr>
          <w:b w:val="0"/>
          <w:bCs w:val="0"/>
          <w:lang w:eastAsia="zh-TW"/>
        </w:rPr>
        <w:t xml:space="preserve"> EDT. When </w:t>
      </w:r>
      <w:proofErr w:type="spellStart"/>
      <w:r>
        <w:rPr>
          <w:b w:val="0"/>
          <w:bCs w:val="0"/>
          <w:lang w:eastAsia="zh-TW"/>
        </w:rPr>
        <w:t>eNB</w:t>
      </w:r>
      <w:proofErr w:type="spellEnd"/>
      <w:r>
        <w:rPr>
          <w:b w:val="0"/>
          <w:bCs w:val="0"/>
          <w:lang w:eastAsia="zh-TW"/>
        </w:rPr>
        <w:t xml:space="preserve"> cannot allocate sufficient UL grant for UE</w:t>
      </w:r>
      <w:r w:rsidR="00D92C90">
        <w:rPr>
          <w:b w:val="0"/>
          <w:bCs w:val="0"/>
          <w:lang w:eastAsia="zh-TW"/>
        </w:rPr>
        <w:t xml:space="preserve"> to transmit Msg3 with UL data</w:t>
      </w:r>
      <w:r w:rsidR="00463774">
        <w:rPr>
          <w:b w:val="0"/>
          <w:bCs w:val="0"/>
          <w:lang w:eastAsia="zh-TW"/>
        </w:rPr>
        <w:t xml:space="preserve">, </w:t>
      </w:r>
      <w:r w:rsidR="009B0B75">
        <w:rPr>
          <w:b w:val="0"/>
          <w:bCs w:val="0"/>
          <w:lang w:eastAsia="zh-TW"/>
        </w:rPr>
        <w:t xml:space="preserve">UE </w:t>
      </w:r>
      <w:r w:rsidR="004D6894">
        <w:rPr>
          <w:b w:val="0"/>
          <w:bCs w:val="0"/>
          <w:lang w:eastAsia="zh-TW"/>
        </w:rPr>
        <w:t>transmit</w:t>
      </w:r>
      <w:r w:rsidR="009B0B75">
        <w:rPr>
          <w:b w:val="0"/>
          <w:bCs w:val="0"/>
          <w:lang w:eastAsia="zh-TW"/>
        </w:rPr>
        <w:t>s legacy Msg3 with UL data and data volume</w:t>
      </w:r>
      <w:r w:rsidR="000106F4">
        <w:rPr>
          <w:b w:val="0"/>
          <w:bCs w:val="0"/>
          <w:lang w:eastAsia="zh-TW"/>
        </w:rPr>
        <w:t xml:space="preserve"> to inform </w:t>
      </w:r>
      <w:proofErr w:type="spellStart"/>
      <w:r w:rsidR="000106F4">
        <w:rPr>
          <w:b w:val="0"/>
          <w:bCs w:val="0"/>
          <w:lang w:eastAsia="zh-TW"/>
        </w:rPr>
        <w:t>eNB</w:t>
      </w:r>
      <w:proofErr w:type="spellEnd"/>
      <w:r w:rsidR="000106F4">
        <w:rPr>
          <w:b w:val="0"/>
          <w:bCs w:val="0"/>
          <w:lang w:eastAsia="zh-TW"/>
        </w:rPr>
        <w:t xml:space="preserve"> that U</w:t>
      </w:r>
      <w:r w:rsidR="0099574E">
        <w:rPr>
          <w:b w:val="0"/>
          <w:bCs w:val="0"/>
          <w:lang w:eastAsia="zh-TW"/>
        </w:rPr>
        <w:t xml:space="preserve">E needs additional UL grant to finish data transmission. UE may configure data volume to indicate how much UL data to be transmitted. </w:t>
      </w:r>
      <w:r w:rsidR="003C7058">
        <w:rPr>
          <w:b w:val="0"/>
          <w:bCs w:val="0"/>
          <w:lang w:eastAsia="zh-TW"/>
        </w:rPr>
        <w:t xml:space="preserve">When </w:t>
      </w:r>
      <w:proofErr w:type="spellStart"/>
      <w:r w:rsidR="003C7058">
        <w:rPr>
          <w:b w:val="0"/>
          <w:bCs w:val="0"/>
          <w:lang w:eastAsia="zh-TW"/>
        </w:rPr>
        <w:t>eNB</w:t>
      </w:r>
      <w:proofErr w:type="spellEnd"/>
      <w:r w:rsidR="003C7058">
        <w:rPr>
          <w:b w:val="0"/>
          <w:bCs w:val="0"/>
          <w:lang w:eastAsia="zh-TW"/>
        </w:rPr>
        <w:t xml:space="preserve"> knows UE have more </w:t>
      </w:r>
      <w:r w:rsidR="009B0B75">
        <w:rPr>
          <w:b w:val="0"/>
          <w:bCs w:val="0"/>
          <w:lang w:eastAsia="zh-TW"/>
        </w:rPr>
        <w:t xml:space="preserve">data to be transmitted, </w:t>
      </w:r>
      <w:proofErr w:type="spellStart"/>
      <w:r w:rsidR="009B0B75">
        <w:rPr>
          <w:b w:val="0"/>
          <w:bCs w:val="0"/>
          <w:lang w:eastAsia="zh-TW"/>
        </w:rPr>
        <w:t>eNB</w:t>
      </w:r>
      <w:proofErr w:type="spellEnd"/>
      <w:r w:rsidR="009B0B75">
        <w:rPr>
          <w:b w:val="0"/>
          <w:bCs w:val="0"/>
          <w:lang w:eastAsia="zh-TW"/>
        </w:rPr>
        <w:t xml:space="preserve"> </w:t>
      </w:r>
      <w:r w:rsidR="003C7058">
        <w:rPr>
          <w:b w:val="0"/>
          <w:bCs w:val="0"/>
          <w:lang w:eastAsia="zh-TW"/>
        </w:rPr>
        <w:t>feedback</w:t>
      </w:r>
      <w:r w:rsidR="009B0B75">
        <w:rPr>
          <w:b w:val="0"/>
          <w:bCs w:val="0"/>
          <w:lang w:eastAsia="zh-TW"/>
        </w:rPr>
        <w:t>s</w:t>
      </w:r>
      <w:r w:rsidR="003C7058">
        <w:rPr>
          <w:b w:val="0"/>
          <w:bCs w:val="0"/>
          <w:lang w:eastAsia="zh-TW"/>
        </w:rPr>
        <w:t xml:space="preserve"> legacy Msg4 with appropriate UL grant for Msg5 and </w:t>
      </w:r>
      <w:r w:rsidR="009B0B75">
        <w:rPr>
          <w:b w:val="0"/>
          <w:bCs w:val="0"/>
          <w:lang w:eastAsia="zh-TW"/>
        </w:rPr>
        <w:t xml:space="preserve">remaining </w:t>
      </w:r>
      <w:r w:rsidR="003C7058">
        <w:rPr>
          <w:b w:val="0"/>
          <w:bCs w:val="0"/>
          <w:lang w:eastAsia="zh-TW"/>
        </w:rPr>
        <w:t xml:space="preserve">UL </w:t>
      </w:r>
      <w:r w:rsidR="009B0B75">
        <w:rPr>
          <w:b w:val="0"/>
          <w:bCs w:val="0"/>
          <w:lang w:eastAsia="zh-TW"/>
        </w:rPr>
        <w:t>data.</w:t>
      </w:r>
      <w:r w:rsidR="003C7058">
        <w:rPr>
          <w:b w:val="0"/>
          <w:bCs w:val="0"/>
          <w:lang w:eastAsia="zh-TW"/>
        </w:rPr>
        <w:t xml:space="preserve"> </w:t>
      </w:r>
      <w:r w:rsidR="00D809D1">
        <w:rPr>
          <w:b w:val="0"/>
          <w:bCs w:val="0"/>
          <w:lang w:eastAsia="zh-TW"/>
        </w:rPr>
        <w:t>UE enters into RRC connected and con</w:t>
      </w:r>
      <w:r w:rsidR="004D6894">
        <w:rPr>
          <w:b w:val="0"/>
          <w:bCs w:val="0"/>
          <w:lang w:eastAsia="zh-TW"/>
        </w:rPr>
        <w:t>tinue data transmission as fall-</w:t>
      </w:r>
      <w:r w:rsidR="00D809D1">
        <w:rPr>
          <w:b w:val="0"/>
          <w:bCs w:val="0"/>
          <w:lang w:eastAsia="zh-TW"/>
        </w:rPr>
        <w:t xml:space="preserve">back </w:t>
      </w:r>
      <w:r w:rsidR="004D6894">
        <w:rPr>
          <w:b w:val="0"/>
          <w:bCs w:val="0"/>
          <w:lang w:eastAsia="zh-TW"/>
        </w:rPr>
        <w:t>from EDT</w:t>
      </w:r>
      <w:r w:rsidR="00232CFF">
        <w:rPr>
          <w:b w:val="0"/>
          <w:bCs w:val="0"/>
          <w:lang w:eastAsia="zh-TW"/>
        </w:rPr>
        <w:t xml:space="preserve">. </w:t>
      </w:r>
      <w:r w:rsidR="00463774">
        <w:rPr>
          <w:b w:val="0"/>
          <w:bCs w:val="0"/>
          <w:lang w:eastAsia="zh-TW"/>
        </w:rPr>
        <w:t xml:space="preserve">Comparing Figure 1 with Figure 3, there is </w:t>
      </w:r>
      <w:r w:rsidR="004518C7">
        <w:rPr>
          <w:b w:val="0"/>
          <w:bCs w:val="0"/>
          <w:lang w:eastAsia="zh-TW"/>
        </w:rPr>
        <w:t xml:space="preserve">almost </w:t>
      </w:r>
      <w:r w:rsidR="00463774">
        <w:rPr>
          <w:b w:val="0"/>
          <w:bCs w:val="0"/>
          <w:lang w:eastAsia="zh-TW"/>
        </w:rPr>
        <w:t xml:space="preserve">no power consumption benefit for UE. However, </w:t>
      </w:r>
      <w:r w:rsidR="00493B04">
        <w:rPr>
          <w:b w:val="0"/>
          <w:bCs w:val="0"/>
          <w:lang w:eastAsia="zh-TW"/>
        </w:rPr>
        <w:t>EDT</w:t>
      </w:r>
      <w:r w:rsidR="00463774">
        <w:rPr>
          <w:b w:val="0"/>
          <w:bCs w:val="0"/>
          <w:lang w:eastAsia="zh-TW"/>
        </w:rPr>
        <w:t xml:space="preserve"> du</w:t>
      </w:r>
      <w:r w:rsidR="006D0DB8">
        <w:rPr>
          <w:b w:val="0"/>
          <w:bCs w:val="0"/>
          <w:lang w:eastAsia="zh-TW"/>
        </w:rPr>
        <w:t xml:space="preserve">ring RACH procedure </w:t>
      </w:r>
      <w:r w:rsidR="004D6894">
        <w:rPr>
          <w:b w:val="0"/>
          <w:bCs w:val="0"/>
          <w:lang w:eastAsia="zh-TW"/>
        </w:rPr>
        <w:t>also</w:t>
      </w:r>
      <w:r w:rsidR="00463774">
        <w:rPr>
          <w:b w:val="0"/>
          <w:bCs w:val="0"/>
          <w:lang w:eastAsia="zh-TW"/>
        </w:rPr>
        <w:t xml:space="preserve"> reduce data transmission latency</w:t>
      </w:r>
      <w:r w:rsidR="006D0DB8">
        <w:rPr>
          <w:b w:val="0"/>
          <w:bCs w:val="0"/>
          <w:lang w:eastAsia="zh-TW"/>
        </w:rPr>
        <w:t xml:space="preserve"> in RRC connected mode and should </w:t>
      </w:r>
      <w:r w:rsidR="00A44979">
        <w:rPr>
          <w:b w:val="0"/>
          <w:bCs w:val="0"/>
          <w:lang w:eastAsia="zh-TW"/>
        </w:rPr>
        <w:t xml:space="preserve">also </w:t>
      </w:r>
      <w:r w:rsidR="006D0DB8">
        <w:rPr>
          <w:b w:val="0"/>
          <w:bCs w:val="0"/>
          <w:lang w:eastAsia="zh-TW"/>
        </w:rPr>
        <w:t xml:space="preserve">have benefit </w:t>
      </w:r>
      <w:r w:rsidR="00A44979">
        <w:rPr>
          <w:b w:val="0"/>
          <w:bCs w:val="0"/>
          <w:lang w:eastAsia="zh-TW"/>
        </w:rPr>
        <w:t>of power consumption reduction</w:t>
      </w:r>
      <w:r w:rsidR="00463774">
        <w:rPr>
          <w:b w:val="0"/>
          <w:bCs w:val="0"/>
          <w:lang w:eastAsia="zh-TW"/>
        </w:rPr>
        <w:t xml:space="preserve">. </w:t>
      </w:r>
    </w:p>
    <w:p w14:paraId="07F1AA9F" w14:textId="17F05C66" w:rsidR="006D0DB8" w:rsidRPr="009E509D" w:rsidRDefault="006D0DB8" w:rsidP="006D0DB8">
      <w:pPr>
        <w:ind w:left="1695" w:hanging="1695"/>
        <w:rPr>
          <w:b/>
        </w:rPr>
      </w:pPr>
      <w:r>
        <w:rPr>
          <w:b/>
        </w:rPr>
        <w:t>Proposal 3</w:t>
      </w:r>
      <w:r w:rsidRPr="009E509D">
        <w:rPr>
          <w:b/>
        </w:rPr>
        <w:tab/>
      </w:r>
      <w:r w:rsidR="00F525CF" w:rsidRPr="00F525CF">
        <w:rPr>
          <w:b/>
        </w:rPr>
        <w:t>For UP solution</w:t>
      </w:r>
      <w:r w:rsidR="00F525CF">
        <w:rPr>
          <w:b/>
        </w:rPr>
        <w:t xml:space="preserve">, </w:t>
      </w:r>
      <w:r w:rsidR="00F525CF" w:rsidRPr="00F525CF">
        <w:rPr>
          <w:b/>
        </w:rPr>
        <w:t xml:space="preserve">if the </w:t>
      </w:r>
      <w:r w:rsidR="000F0793">
        <w:rPr>
          <w:b/>
        </w:rPr>
        <w:t xml:space="preserve">EDT </w:t>
      </w:r>
      <w:r w:rsidR="00F525CF" w:rsidRPr="00F525CF">
        <w:rPr>
          <w:b/>
        </w:rPr>
        <w:t>grant i</w:t>
      </w:r>
      <w:r w:rsidR="000F0793">
        <w:rPr>
          <w:b/>
        </w:rPr>
        <w:t>s smaller than the UL data size, the UE segment</w:t>
      </w:r>
      <w:r w:rsidR="002E0EDA">
        <w:rPr>
          <w:b/>
        </w:rPr>
        <w:t>s</w:t>
      </w:r>
      <w:r w:rsidR="000F0793">
        <w:rPr>
          <w:b/>
        </w:rPr>
        <w:t xml:space="preserve"> the UL data into appropriate size and transmits the segmented UL data with Msg3.  </w:t>
      </w:r>
    </w:p>
    <w:p w14:paraId="30A4F90A" w14:textId="29566FED" w:rsidR="002E0EDA" w:rsidRPr="009E509D" w:rsidRDefault="002E0EDA" w:rsidP="002E0EDA">
      <w:pPr>
        <w:ind w:left="1695" w:hanging="1695"/>
        <w:rPr>
          <w:b/>
        </w:rPr>
      </w:pPr>
      <w:r>
        <w:rPr>
          <w:b/>
        </w:rPr>
        <w:t>Proposal 4</w:t>
      </w:r>
      <w:r w:rsidRPr="009E509D">
        <w:rPr>
          <w:b/>
        </w:rPr>
        <w:tab/>
      </w:r>
      <w:r w:rsidRPr="00F525CF">
        <w:rPr>
          <w:b/>
        </w:rPr>
        <w:t>For UP solution</w:t>
      </w:r>
      <w:r>
        <w:rPr>
          <w:b/>
        </w:rPr>
        <w:t xml:space="preserve">, the UE </w:t>
      </w:r>
      <w:r>
        <w:rPr>
          <w:b/>
        </w:rPr>
        <w:t>use MAC CE, data volume, to indicate how much remaining data to be transmitted in the following procedure</w:t>
      </w:r>
      <w:r>
        <w:rPr>
          <w:b/>
        </w:rPr>
        <w:t xml:space="preserve">.  </w:t>
      </w:r>
    </w:p>
    <w:p w14:paraId="22FDE9E7" w14:textId="77777777" w:rsidR="003074E4" w:rsidRPr="002E0EDA" w:rsidRDefault="003074E4" w:rsidP="0092457A">
      <w:pPr>
        <w:pStyle w:val="Proposal"/>
        <w:numPr>
          <w:ilvl w:val="0"/>
          <w:numId w:val="0"/>
        </w:numPr>
        <w:spacing w:beforeLines="100" w:before="240"/>
        <w:rPr>
          <w:b w:val="0"/>
          <w:bCs w:val="0"/>
          <w:lang w:eastAsia="zh-TW"/>
        </w:rPr>
      </w:pPr>
    </w:p>
    <w:p w14:paraId="172D4404" w14:textId="77777777" w:rsidR="006D0DB8" w:rsidRPr="003C0D9D" w:rsidRDefault="006D0DB8" w:rsidP="0092457A">
      <w:pPr>
        <w:pStyle w:val="Proposal"/>
        <w:numPr>
          <w:ilvl w:val="0"/>
          <w:numId w:val="0"/>
        </w:numPr>
        <w:spacing w:beforeLines="100" w:before="240"/>
        <w:rPr>
          <w:b w:val="0"/>
          <w:bCs w:val="0"/>
          <w:lang w:eastAsia="zh-TW"/>
        </w:rPr>
      </w:pPr>
    </w:p>
    <w:p w14:paraId="41F510AE" w14:textId="5D3D88CF" w:rsidR="00283BD9" w:rsidRDefault="00610124" w:rsidP="0092457A">
      <w:pPr>
        <w:pStyle w:val="Proposal"/>
        <w:numPr>
          <w:ilvl w:val="0"/>
          <w:numId w:val="0"/>
        </w:numPr>
        <w:spacing w:beforeLines="100" w:before="240"/>
        <w:rPr>
          <w:rFonts w:eastAsiaTheme="minorEastAsia"/>
          <w:lang w:val="en-US"/>
        </w:rPr>
      </w:pPr>
      <w:r>
        <w:object w:dxaOrig="13920" w:dyaOrig="12510" w14:anchorId="32681013">
          <v:shape id="_x0000_i1027" type="#_x0000_t75" style="width:481.5pt;height:433pt" o:ole="">
            <v:imagedata r:id="rId12" o:title=""/>
          </v:shape>
          <o:OLEObject Type="Embed" ProgID="Visio.Drawing.15" ShapeID="_x0000_i1027" DrawAspect="Content" ObjectID="_1572347330" r:id="rId13"/>
        </w:object>
      </w:r>
    </w:p>
    <w:p w14:paraId="031A19E9" w14:textId="6A6C6B52" w:rsidR="00283BD9" w:rsidRPr="0043355B" w:rsidRDefault="00283BD9" w:rsidP="00283BD9">
      <w:pPr>
        <w:jc w:val="center"/>
        <w:rPr>
          <w:b/>
          <w:lang w:eastAsia="zh-TW"/>
        </w:rPr>
      </w:pPr>
      <w:r>
        <w:rPr>
          <w:rFonts w:hint="eastAsia"/>
          <w:b/>
          <w:lang w:eastAsia="zh-TW"/>
        </w:rPr>
        <w:t>Figure 3</w:t>
      </w:r>
      <w:r w:rsidRPr="0043355B">
        <w:rPr>
          <w:rFonts w:hint="eastAsia"/>
          <w:b/>
          <w:lang w:eastAsia="zh-TW"/>
        </w:rPr>
        <w:t xml:space="preserve"> </w:t>
      </w:r>
      <w:r w:rsidR="00E00BBB">
        <w:rPr>
          <w:b/>
          <w:lang w:eastAsia="zh-TW"/>
        </w:rPr>
        <w:t>Fall-</w:t>
      </w:r>
      <w:r>
        <w:rPr>
          <w:b/>
          <w:lang w:eastAsia="zh-TW"/>
        </w:rPr>
        <w:t>back mode</w:t>
      </w:r>
      <w:r>
        <w:rPr>
          <w:rFonts w:hint="eastAsia"/>
          <w:b/>
          <w:lang w:eastAsia="zh-TW"/>
        </w:rPr>
        <w:t xml:space="preserve"> </w:t>
      </w:r>
      <w:r w:rsidR="00E00BBB">
        <w:rPr>
          <w:b/>
          <w:lang w:eastAsia="zh-TW"/>
        </w:rPr>
        <w:t xml:space="preserve">from EDT </w:t>
      </w:r>
      <w:r>
        <w:rPr>
          <w:rFonts w:hint="eastAsia"/>
          <w:b/>
          <w:lang w:eastAsia="zh-TW"/>
        </w:rPr>
        <w:t xml:space="preserve">for </w:t>
      </w:r>
      <w:r w:rsidRPr="0043355B">
        <w:rPr>
          <w:rFonts w:hint="eastAsia"/>
          <w:b/>
          <w:lang w:eastAsia="zh-TW"/>
        </w:rPr>
        <w:t>NB-</w:t>
      </w:r>
      <w:proofErr w:type="spellStart"/>
      <w:r w:rsidRPr="0043355B">
        <w:rPr>
          <w:rFonts w:hint="eastAsia"/>
          <w:b/>
          <w:lang w:eastAsia="zh-TW"/>
        </w:rPr>
        <w:t>IoT</w:t>
      </w:r>
      <w:proofErr w:type="spellEnd"/>
      <w:r w:rsidR="00610124">
        <w:rPr>
          <w:rFonts w:hint="eastAsia"/>
          <w:b/>
          <w:lang w:eastAsia="zh-TW"/>
        </w:rPr>
        <w:t xml:space="preserve"> U</w:t>
      </w:r>
      <w:r w:rsidRPr="0043355B">
        <w:rPr>
          <w:rFonts w:hint="eastAsia"/>
          <w:b/>
          <w:lang w:eastAsia="zh-TW"/>
        </w:rPr>
        <w:t>P solution</w:t>
      </w:r>
    </w:p>
    <w:p w14:paraId="718DC4D7" w14:textId="77777777" w:rsidR="00283BD9" w:rsidRPr="00283BD9" w:rsidRDefault="00283BD9" w:rsidP="0092457A">
      <w:pPr>
        <w:pStyle w:val="Proposal"/>
        <w:numPr>
          <w:ilvl w:val="0"/>
          <w:numId w:val="0"/>
        </w:numPr>
        <w:spacing w:beforeLines="100" w:before="240"/>
        <w:rPr>
          <w:rFonts w:eastAsiaTheme="minorEastAsia"/>
        </w:rPr>
      </w:pPr>
    </w:p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42D4ECC4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E52210">
        <w:t>EDT procedures and fall-back mode</w:t>
      </w:r>
      <w:r w:rsidR="00D461E2">
        <w:t xml:space="preserve"> </w:t>
      </w:r>
      <w:r w:rsidR="00E52210">
        <w:t xml:space="preserve">procedures from EDT. Based on the discussions, </w:t>
      </w:r>
      <w:r w:rsidR="008E065E" w:rsidRPr="00CE0424">
        <w:t>we propose</w:t>
      </w:r>
      <w:r w:rsidR="00E52210">
        <w:t>d</w:t>
      </w:r>
      <w:r w:rsidR="008E065E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2B9A0729" w14:textId="77777777" w:rsidR="00E52210" w:rsidRPr="009E509D" w:rsidRDefault="00E52210" w:rsidP="00E52210">
      <w:pPr>
        <w:ind w:left="1695" w:hanging="1695"/>
        <w:rPr>
          <w:b/>
        </w:rPr>
      </w:pPr>
      <w:r>
        <w:rPr>
          <w:b/>
        </w:rPr>
        <w:t>Proposal</w:t>
      </w:r>
      <w:r w:rsidRPr="009E509D">
        <w:rPr>
          <w:b/>
        </w:rPr>
        <w:t xml:space="preserve"> 1</w:t>
      </w:r>
      <w:r w:rsidRPr="009E509D">
        <w:rPr>
          <w:b/>
        </w:rPr>
        <w:tab/>
      </w:r>
      <w:r>
        <w:rPr>
          <w:b/>
        </w:rPr>
        <w:t>To further optimize power consumption of UE, the Msg5 could be replaced by DL HARQ feedback if data transmission could be finished during Msg3 and/or Msg4</w:t>
      </w:r>
      <w:r w:rsidRPr="009E509D">
        <w:rPr>
          <w:b/>
        </w:rPr>
        <w:t>.</w:t>
      </w:r>
    </w:p>
    <w:p w14:paraId="69E17C63" w14:textId="77777777" w:rsidR="00E52210" w:rsidRDefault="00E52210" w:rsidP="00E52210">
      <w:pPr>
        <w:ind w:left="1695" w:hanging="1695"/>
        <w:rPr>
          <w:b/>
        </w:rPr>
      </w:pPr>
      <w:r>
        <w:rPr>
          <w:b/>
        </w:rPr>
        <w:t>Proposal 2</w:t>
      </w:r>
      <w:r w:rsidRPr="009E509D">
        <w:rPr>
          <w:b/>
        </w:rPr>
        <w:tab/>
      </w:r>
      <w:r>
        <w:rPr>
          <w:b/>
        </w:rPr>
        <w:t>Adopt new messages for Msg3 and Msg4, e.g. RRC Connectionless Request and RRC Connectionless Confirm</w:t>
      </w:r>
      <w:r w:rsidRPr="009E509D">
        <w:rPr>
          <w:b/>
        </w:rPr>
        <w:t>.</w:t>
      </w:r>
    </w:p>
    <w:p w14:paraId="2274CA0F" w14:textId="77777777" w:rsidR="002E0EDA" w:rsidRPr="009E509D" w:rsidRDefault="002E0EDA" w:rsidP="002E0EDA">
      <w:pPr>
        <w:ind w:left="1695" w:hanging="1695"/>
        <w:rPr>
          <w:b/>
        </w:rPr>
      </w:pPr>
      <w:r>
        <w:rPr>
          <w:b/>
        </w:rPr>
        <w:t>Proposal 3</w:t>
      </w:r>
      <w:r w:rsidRPr="009E509D">
        <w:rPr>
          <w:b/>
        </w:rPr>
        <w:tab/>
      </w:r>
      <w:r w:rsidRPr="00F525CF">
        <w:rPr>
          <w:b/>
        </w:rPr>
        <w:t>For UP solution</w:t>
      </w:r>
      <w:r>
        <w:rPr>
          <w:b/>
        </w:rPr>
        <w:t xml:space="preserve">, </w:t>
      </w:r>
      <w:r w:rsidRPr="00F525CF">
        <w:rPr>
          <w:b/>
        </w:rPr>
        <w:t xml:space="preserve">if the </w:t>
      </w:r>
      <w:r>
        <w:rPr>
          <w:b/>
        </w:rPr>
        <w:t xml:space="preserve">EDT </w:t>
      </w:r>
      <w:r w:rsidRPr="00F525CF">
        <w:rPr>
          <w:b/>
        </w:rPr>
        <w:t>grant i</w:t>
      </w:r>
      <w:r>
        <w:rPr>
          <w:b/>
        </w:rPr>
        <w:t xml:space="preserve">s smaller than the UL data size, the UE segments the UL data into appropriate size and transmits the segmented UL data with Msg3.  </w:t>
      </w:r>
    </w:p>
    <w:p w14:paraId="75787597" w14:textId="77777777" w:rsidR="002E0EDA" w:rsidRPr="009E509D" w:rsidRDefault="002E0EDA" w:rsidP="002E0EDA">
      <w:pPr>
        <w:ind w:left="1695" w:hanging="1695"/>
        <w:rPr>
          <w:b/>
        </w:rPr>
      </w:pPr>
      <w:r>
        <w:rPr>
          <w:b/>
        </w:rPr>
        <w:t>Proposal 4</w:t>
      </w:r>
      <w:r w:rsidRPr="009E509D">
        <w:rPr>
          <w:b/>
        </w:rPr>
        <w:tab/>
      </w:r>
      <w:r w:rsidRPr="00F525CF">
        <w:rPr>
          <w:b/>
        </w:rPr>
        <w:t>For UP solution</w:t>
      </w:r>
      <w:r>
        <w:rPr>
          <w:b/>
        </w:rPr>
        <w:t xml:space="preserve">, the UE use MAC CE, data volume, to indicate how much remaining data to be transmitted in the following procedure.  </w:t>
      </w:r>
      <w:bookmarkStart w:id="1" w:name="_GoBack"/>
      <w:bookmarkEnd w:id="1"/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lastRenderedPageBreak/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7EAFCDD1" w14:textId="5987319A" w:rsidR="004935E5" w:rsidRDefault="004935E5" w:rsidP="00BC7859">
      <w:pPr>
        <w:pStyle w:val="Reference"/>
      </w:pPr>
      <w:r>
        <w:t>R2-1</w:t>
      </w:r>
      <w:r w:rsidR="00385E4A">
        <w:t xml:space="preserve">7xxxxx, </w:t>
      </w:r>
      <w:r w:rsidR="00BC7859" w:rsidRPr="00BC7859">
        <w:t>[99bis#53][MTC/NB-</w:t>
      </w:r>
      <w:proofErr w:type="spellStart"/>
      <w:r w:rsidR="00BC7859" w:rsidRPr="00BC7859">
        <w:t>IoT</w:t>
      </w:r>
      <w:proofErr w:type="spellEnd"/>
      <w:r w:rsidR="00BC7859" w:rsidRPr="00BC7859">
        <w:t>] EDT indication via PRACH</w:t>
      </w:r>
      <w:r w:rsidR="00BC7859">
        <w:t xml:space="preserve"> </w:t>
      </w:r>
    </w:p>
    <w:p w14:paraId="1C0880B9" w14:textId="223BF00A" w:rsidR="00FE6E01" w:rsidRDefault="00FE6E01" w:rsidP="00BC7859">
      <w:pPr>
        <w:pStyle w:val="Reference"/>
      </w:pPr>
      <w:r>
        <w:t>R2-1</w:t>
      </w:r>
      <w:r w:rsidR="00BC7859">
        <w:t xml:space="preserve">7xxxxx, </w:t>
      </w:r>
      <w:r w:rsidR="00BC7859" w:rsidRPr="00BC7859">
        <w:t>[99bis#54][MTC/NB-</w:t>
      </w:r>
      <w:proofErr w:type="spellStart"/>
      <w:r w:rsidR="00BC7859" w:rsidRPr="00BC7859">
        <w:t>IoT</w:t>
      </w:r>
      <w:proofErr w:type="spellEnd"/>
      <w:r w:rsidR="00BC7859" w:rsidRPr="00BC7859">
        <w:t>] EDT AS/NAS interaction</w:t>
      </w:r>
    </w:p>
    <w:p w14:paraId="4367360B" w14:textId="24C134D7" w:rsidR="00BC7859" w:rsidRDefault="00BC7859" w:rsidP="00BC7859">
      <w:pPr>
        <w:pStyle w:val="Reference"/>
      </w:pPr>
      <w:r>
        <w:t xml:space="preserve">R2-17xxxxx, </w:t>
      </w:r>
      <w:r w:rsidRPr="00BC7859">
        <w:t>[99bis#55][MTC/NB-</w:t>
      </w:r>
      <w:proofErr w:type="spellStart"/>
      <w:r w:rsidRPr="00BC7859">
        <w:t>IoT</w:t>
      </w:r>
      <w:proofErr w:type="spellEnd"/>
      <w:r w:rsidRPr="00BC7859">
        <w:t>] EDT RRC messages</w:t>
      </w:r>
    </w:p>
    <w:p w14:paraId="78818642" w14:textId="77777777" w:rsidR="00FE6E01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75EEC779" w14:textId="0ADF43E6" w:rsidR="00D60278" w:rsidRPr="00CE0424" w:rsidRDefault="00D60278" w:rsidP="00D60278">
      <w:pPr>
        <w:pStyle w:val="1"/>
        <w:numPr>
          <w:ilvl w:val="0"/>
          <w:numId w:val="0"/>
        </w:numPr>
        <w:ind w:left="432" w:hanging="432"/>
      </w:pPr>
      <w:r>
        <w:t xml:space="preserve">Appendices </w:t>
      </w:r>
    </w:p>
    <w:p w14:paraId="5D7B6ACD" w14:textId="095F325F" w:rsidR="00D60278" w:rsidRPr="00074CB5" w:rsidRDefault="00074CB5" w:rsidP="00074CB5">
      <w:pPr>
        <w:pStyle w:val="Reference"/>
        <w:numPr>
          <w:ilvl w:val="0"/>
          <w:numId w:val="0"/>
        </w:numPr>
        <w:rPr>
          <w:lang w:eastAsia="zh-TW"/>
        </w:rPr>
      </w:pPr>
      <w:r>
        <w:rPr>
          <w:rFonts w:hint="eastAsia"/>
          <w:lang w:eastAsia="zh-TW"/>
        </w:rPr>
        <w:t xml:space="preserve">EDT procedures </w:t>
      </w:r>
      <w:r>
        <w:rPr>
          <w:lang w:eastAsia="zh-TW"/>
        </w:rPr>
        <w:t>for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UP solutions </w:t>
      </w:r>
      <w:r>
        <w:rPr>
          <w:rFonts w:hint="eastAsia"/>
          <w:lang w:eastAsia="zh-TW"/>
        </w:rPr>
        <w:t>are illustrated in Figure 4</w:t>
      </w:r>
      <w:r>
        <w:rPr>
          <w:lang w:eastAsia="zh-TW"/>
        </w:rPr>
        <w:t xml:space="preserve">. </w:t>
      </w:r>
    </w:p>
    <w:p w14:paraId="323C81A8" w14:textId="77777777" w:rsidR="00D60278" w:rsidRPr="00074CB5" w:rsidRDefault="00D60278" w:rsidP="00FE6E01">
      <w:pPr>
        <w:pStyle w:val="Reference"/>
        <w:numPr>
          <w:ilvl w:val="0"/>
          <w:numId w:val="0"/>
        </w:numPr>
        <w:ind w:left="567" w:hanging="567"/>
        <w:rPr>
          <w:lang w:eastAsia="zh-TW"/>
        </w:rPr>
      </w:pPr>
    </w:p>
    <w:p w14:paraId="5646DF39" w14:textId="00DCE062" w:rsidR="00D60278" w:rsidRDefault="00B124FA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  <w:r w:rsidRPr="00B124FA">
        <w:rPr>
          <w:rFonts w:hint="eastAsia"/>
          <w:noProof/>
          <w:lang w:val="en-US" w:eastAsia="zh-TW"/>
        </w:rPr>
        <w:drawing>
          <wp:inline distT="0" distB="0" distL="0" distR="0" wp14:anchorId="42AE1DF4" wp14:editId="1C364856">
            <wp:extent cx="6120765" cy="4884283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8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F20D6" w14:textId="7FF9B677" w:rsidR="00E00BBB" w:rsidRPr="0043355B" w:rsidRDefault="00E00BBB" w:rsidP="00E00BBB">
      <w:pPr>
        <w:jc w:val="center"/>
        <w:rPr>
          <w:b/>
          <w:lang w:eastAsia="zh-TW"/>
        </w:rPr>
      </w:pPr>
      <w:r>
        <w:rPr>
          <w:rFonts w:hint="eastAsia"/>
          <w:b/>
          <w:lang w:eastAsia="zh-TW"/>
        </w:rPr>
        <w:t>Figure 4</w:t>
      </w:r>
      <w:r w:rsidRPr="0043355B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Early </w:t>
      </w:r>
      <w:r>
        <w:rPr>
          <w:rFonts w:hint="eastAsia"/>
          <w:b/>
          <w:lang w:eastAsia="zh-TW"/>
        </w:rPr>
        <w:t>data transmission for NB-</w:t>
      </w:r>
      <w:proofErr w:type="spellStart"/>
      <w:r>
        <w:rPr>
          <w:rFonts w:hint="eastAsia"/>
          <w:b/>
          <w:lang w:eastAsia="zh-TW"/>
        </w:rPr>
        <w:t>IoT</w:t>
      </w:r>
      <w:proofErr w:type="spellEnd"/>
      <w:r>
        <w:rPr>
          <w:rFonts w:hint="eastAsia"/>
          <w:b/>
          <w:lang w:eastAsia="zh-TW"/>
        </w:rPr>
        <w:t xml:space="preserve"> U</w:t>
      </w:r>
      <w:r w:rsidRPr="0043355B">
        <w:rPr>
          <w:rFonts w:hint="eastAsia"/>
          <w:b/>
          <w:lang w:eastAsia="zh-TW"/>
        </w:rPr>
        <w:t>P solution</w:t>
      </w:r>
    </w:p>
    <w:p w14:paraId="62BD2133" w14:textId="77777777" w:rsidR="00D60278" w:rsidRPr="00E00BBB" w:rsidRDefault="00D60278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60278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60278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161C7" w14:textId="77777777" w:rsidR="00F8114D" w:rsidRDefault="00F8114D">
      <w:r>
        <w:separator/>
      </w:r>
    </w:p>
  </w:endnote>
  <w:endnote w:type="continuationSeparator" w:id="0">
    <w:p w14:paraId="1576D570" w14:textId="77777777" w:rsidR="00F8114D" w:rsidRDefault="00F8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50F3" w14:textId="04060824" w:rsidR="00A2073D" w:rsidRDefault="00A2073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E0EDA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E0EDA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35021" w14:textId="77777777" w:rsidR="00F8114D" w:rsidRDefault="00F8114D">
      <w:r>
        <w:separator/>
      </w:r>
    </w:p>
  </w:footnote>
  <w:footnote w:type="continuationSeparator" w:id="0">
    <w:p w14:paraId="41B31D99" w14:textId="77777777" w:rsidR="00F8114D" w:rsidRDefault="00F8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562AE" w14:textId="77777777" w:rsidR="00A2073D" w:rsidRDefault="00A207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D972CF"/>
    <w:multiLevelType w:val="hybridMultilevel"/>
    <w:tmpl w:val="866EAA2E"/>
    <w:lvl w:ilvl="0" w:tplc="041D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9065885"/>
    <w:multiLevelType w:val="hybridMultilevel"/>
    <w:tmpl w:val="443C0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748DB"/>
    <w:multiLevelType w:val="hybridMultilevel"/>
    <w:tmpl w:val="6C56BB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45CD"/>
    <w:multiLevelType w:val="hybridMultilevel"/>
    <w:tmpl w:val="3EDE3F0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A6602"/>
    <w:multiLevelType w:val="hybridMultilevel"/>
    <w:tmpl w:val="93246CC6"/>
    <w:lvl w:ilvl="0" w:tplc="25D6DCF8">
      <w:numFmt w:val="bullet"/>
      <w:lvlText w:val="-"/>
      <w:lvlJc w:val="left"/>
      <w:pPr>
        <w:ind w:left="9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928C3"/>
    <w:multiLevelType w:val="hybridMultilevel"/>
    <w:tmpl w:val="4C887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B7A0C"/>
    <w:multiLevelType w:val="hybridMultilevel"/>
    <w:tmpl w:val="0398177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B8636F"/>
    <w:multiLevelType w:val="hybridMultilevel"/>
    <w:tmpl w:val="B2B2FF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90B33"/>
    <w:multiLevelType w:val="hybridMultilevel"/>
    <w:tmpl w:val="AB2C5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72B75"/>
    <w:multiLevelType w:val="hybridMultilevel"/>
    <w:tmpl w:val="1C22A1D0"/>
    <w:lvl w:ilvl="0" w:tplc="6930E6B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0" w15:restartNumberingAfterBreak="0">
    <w:nsid w:val="44AA62D4"/>
    <w:multiLevelType w:val="hybridMultilevel"/>
    <w:tmpl w:val="6C706FC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C4D4B"/>
    <w:multiLevelType w:val="hybridMultilevel"/>
    <w:tmpl w:val="EC2C1A96"/>
    <w:lvl w:ilvl="0" w:tplc="310ADB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9DEAEA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7C078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E362B7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E76E7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CE83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D62594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CF04E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BC61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24" w15:restartNumberingAfterBreak="0">
    <w:nsid w:val="5480789D"/>
    <w:multiLevelType w:val="hybridMultilevel"/>
    <w:tmpl w:val="D16A5D4A"/>
    <w:lvl w:ilvl="0" w:tplc="3D426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D9E39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4EC55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D20D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8E02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2DA80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8B63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246E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C58B8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640EF"/>
    <w:multiLevelType w:val="hybridMultilevel"/>
    <w:tmpl w:val="B122041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65CD4"/>
    <w:multiLevelType w:val="hybridMultilevel"/>
    <w:tmpl w:val="80F6BB4C"/>
    <w:lvl w:ilvl="0" w:tplc="4B44F2D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8" w15:restartNumberingAfterBreak="0">
    <w:nsid w:val="6FC76897"/>
    <w:multiLevelType w:val="hybridMultilevel"/>
    <w:tmpl w:val="A3E4F8B6"/>
    <w:lvl w:ilvl="0" w:tplc="481602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5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4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4"/>
  </w:num>
  <w:num w:numId="21">
    <w:abstractNumId w:val="16"/>
  </w:num>
  <w:num w:numId="22">
    <w:abstractNumId w:val="6"/>
  </w:num>
  <w:num w:numId="23">
    <w:abstractNumId w:val="20"/>
  </w:num>
  <w:num w:numId="24">
    <w:abstractNumId w:val="13"/>
  </w:num>
  <w:num w:numId="25">
    <w:abstractNumId w:val="7"/>
  </w:num>
  <w:num w:numId="26">
    <w:abstractNumId w:val="26"/>
  </w:num>
  <w:num w:numId="27">
    <w:abstractNumId w:val="23"/>
  </w:num>
  <w:num w:numId="28">
    <w:abstractNumId w:val="5"/>
  </w:num>
  <w:num w:numId="29">
    <w:abstractNumId w:val="17"/>
  </w:num>
  <w:num w:numId="30">
    <w:abstractNumId w:val="21"/>
  </w:num>
  <w:num w:numId="31">
    <w:abstractNumId w:val="23"/>
  </w:num>
  <w:num w:numId="32">
    <w:abstractNumId w:val="23"/>
  </w:num>
  <w:num w:numId="33">
    <w:abstractNumId w:val="12"/>
  </w:num>
  <w:num w:numId="34">
    <w:abstractNumId w:val="23"/>
  </w:num>
  <w:num w:numId="35">
    <w:abstractNumId w:val="14"/>
  </w:num>
  <w:num w:numId="36">
    <w:abstractNumId w:val="14"/>
  </w:num>
  <w:num w:numId="37">
    <w:abstractNumId w:val="14"/>
  </w:num>
  <w:num w:numId="38">
    <w:abstractNumId w:val="9"/>
  </w:num>
  <w:num w:numId="39">
    <w:abstractNumId w:val="28"/>
  </w:num>
  <w:num w:numId="40">
    <w:abstractNumId w:val="27"/>
  </w:num>
  <w:num w:numId="41">
    <w:abstractNumId w:val="19"/>
  </w:num>
  <w:num w:numId="4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4F3B"/>
    <w:rsid w:val="001062FB"/>
    <w:rsid w:val="001063E6"/>
    <w:rsid w:val="00111408"/>
    <w:rsid w:val="00113CF4"/>
    <w:rsid w:val="001153EA"/>
    <w:rsid w:val="00115643"/>
    <w:rsid w:val="00116765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51D"/>
    <w:rsid w:val="0015659E"/>
    <w:rsid w:val="001643A8"/>
    <w:rsid w:val="001659C1"/>
    <w:rsid w:val="00173A8E"/>
    <w:rsid w:val="00177795"/>
    <w:rsid w:val="0018143F"/>
    <w:rsid w:val="00181F6E"/>
    <w:rsid w:val="001821B5"/>
    <w:rsid w:val="00183689"/>
    <w:rsid w:val="00186DFE"/>
    <w:rsid w:val="00190AC1"/>
    <w:rsid w:val="0019341A"/>
    <w:rsid w:val="00197DF9"/>
    <w:rsid w:val="001A1987"/>
    <w:rsid w:val="001A2564"/>
    <w:rsid w:val="001A3DF4"/>
    <w:rsid w:val="001A5091"/>
    <w:rsid w:val="001A6173"/>
    <w:rsid w:val="001A6CBA"/>
    <w:rsid w:val="001B0D97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D53"/>
    <w:rsid w:val="001E58E2"/>
    <w:rsid w:val="001E7AED"/>
    <w:rsid w:val="001F209C"/>
    <w:rsid w:val="001F3916"/>
    <w:rsid w:val="001F54C5"/>
    <w:rsid w:val="001F662C"/>
    <w:rsid w:val="001F7074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48F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D071A"/>
    <w:rsid w:val="002D2D35"/>
    <w:rsid w:val="002D34B2"/>
    <w:rsid w:val="002D5D86"/>
    <w:rsid w:val="002D6143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7122"/>
    <w:rsid w:val="00317B01"/>
    <w:rsid w:val="003203ED"/>
    <w:rsid w:val="00322C9F"/>
    <w:rsid w:val="00324D23"/>
    <w:rsid w:val="00330D88"/>
    <w:rsid w:val="00331751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7FE5"/>
    <w:rsid w:val="003C0D9D"/>
    <w:rsid w:val="003C11C8"/>
    <w:rsid w:val="003C2702"/>
    <w:rsid w:val="003C6A57"/>
    <w:rsid w:val="003C7058"/>
    <w:rsid w:val="003C70B5"/>
    <w:rsid w:val="003C7806"/>
    <w:rsid w:val="003D109F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55E4"/>
    <w:rsid w:val="003E5DD7"/>
    <w:rsid w:val="003E74E3"/>
    <w:rsid w:val="003F05C7"/>
    <w:rsid w:val="003F1DFE"/>
    <w:rsid w:val="003F2CD4"/>
    <w:rsid w:val="003F5D49"/>
    <w:rsid w:val="003F6BBE"/>
    <w:rsid w:val="004000E8"/>
    <w:rsid w:val="00402E2B"/>
    <w:rsid w:val="00403D44"/>
    <w:rsid w:val="0040512B"/>
    <w:rsid w:val="00405CA5"/>
    <w:rsid w:val="00407CD3"/>
    <w:rsid w:val="00410134"/>
    <w:rsid w:val="00410B72"/>
    <w:rsid w:val="00410F18"/>
    <w:rsid w:val="0041263E"/>
    <w:rsid w:val="00413AAC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41A92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5A9F"/>
    <w:rsid w:val="00465F3A"/>
    <w:rsid w:val="004669E2"/>
    <w:rsid w:val="00470C31"/>
    <w:rsid w:val="00472478"/>
    <w:rsid w:val="004734D0"/>
    <w:rsid w:val="00473DE3"/>
    <w:rsid w:val="0047556B"/>
    <w:rsid w:val="0047702E"/>
    <w:rsid w:val="00477768"/>
    <w:rsid w:val="00482688"/>
    <w:rsid w:val="00483735"/>
    <w:rsid w:val="00485534"/>
    <w:rsid w:val="00486F52"/>
    <w:rsid w:val="00487A76"/>
    <w:rsid w:val="00492BC5"/>
    <w:rsid w:val="004935E5"/>
    <w:rsid w:val="00493B04"/>
    <w:rsid w:val="00496222"/>
    <w:rsid w:val="004964F1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4B59"/>
    <w:rsid w:val="00536759"/>
    <w:rsid w:val="00536BC2"/>
    <w:rsid w:val="00537C62"/>
    <w:rsid w:val="00543312"/>
    <w:rsid w:val="00546970"/>
    <w:rsid w:val="00546EC1"/>
    <w:rsid w:val="00551D1A"/>
    <w:rsid w:val="00552F31"/>
    <w:rsid w:val="00554E19"/>
    <w:rsid w:val="0056121F"/>
    <w:rsid w:val="00561587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F83"/>
    <w:rsid w:val="005C74FB"/>
    <w:rsid w:val="005C7E38"/>
    <w:rsid w:val="005D1119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72D3"/>
    <w:rsid w:val="00617E42"/>
    <w:rsid w:val="00620A71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6EA6"/>
    <w:rsid w:val="00727208"/>
    <w:rsid w:val="00727680"/>
    <w:rsid w:val="007327A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BAD"/>
    <w:rsid w:val="00770731"/>
    <w:rsid w:val="007730BD"/>
    <w:rsid w:val="007755F2"/>
    <w:rsid w:val="00776971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3A6"/>
    <w:rsid w:val="007A58A6"/>
    <w:rsid w:val="007B01A1"/>
    <w:rsid w:val="007B14EB"/>
    <w:rsid w:val="007B3D2D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4E5"/>
    <w:rsid w:val="007D5901"/>
    <w:rsid w:val="007D7526"/>
    <w:rsid w:val="007E419B"/>
    <w:rsid w:val="007E4610"/>
    <w:rsid w:val="007E4715"/>
    <w:rsid w:val="007E505B"/>
    <w:rsid w:val="007E544F"/>
    <w:rsid w:val="007E6F2B"/>
    <w:rsid w:val="007E7091"/>
    <w:rsid w:val="007F376B"/>
    <w:rsid w:val="007F6874"/>
    <w:rsid w:val="00803FAE"/>
    <w:rsid w:val="0080605F"/>
    <w:rsid w:val="0080669E"/>
    <w:rsid w:val="00807786"/>
    <w:rsid w:val="00807C68"/>
    <w:rsid w:val="00811FCB"/>
    <w:rsid w:val="00812301"/>
    <w:rsid w:val="008158D6"/>
    <w:rsid w:val="00816631"/>
    <w:rsid w:val="00817196"/>
    <w:rsid w:val="00817A1A"/>
    <w:rsid w:val="00817EDE"/>
    <w:rsid w:val="008235DB"/>
    <w:rsid w:val="00824AB4"/>
    <w:rsid w:val="00825C42"/>
    <w:rsid w:val="00825D25"/>
    <w:rsid w:val="00827D6F"/>
    <w:rsid w:val="00834341"/>
    <w:rsid w:val="008376AC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315C"/>
    <w:rsid w:val="008E5105"/>
    <w:rsid w:val="008E731A"/>
    <w:rsid w:val="008F1EAB"/>
    <w:rsid w:val="008F2C4B"/>
    <w:rsid w:val="008F33DC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68F3"/>
    <w:rsid w:val="00941158"/>
    <w:rsid w:val="00941636"/>
    <w:rsid w:val="009419EE"/>
    <w:rsid w:val="00943742"/>
    <w:rsid w:val="00943C20"/>
    <w:rsid w:val="00945C05"/>
    <w:rsid w:val="00946862"/>
    <w:rsid w:val="00946945"/>
    <w:rsid w:val="00947713"/>
    <w:rsid w:val="00950DE7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B0B75"/>
    <w:rsid w:val="009B1F30"/>
    <w:rsid w:val="009B2200"/>
    <w:rsid w:val="009B3AC2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47A3"/>
    <w:rsid w:val="009E509D"/>
    <w:rsid w:val="009F08F3"/>
    <w:rsid w:val="009F1ECE"/>
    <w:rsid w:val="009F344F"/>
    <w:rsid w:val="009F3B36"/>
    <w:rsid w:val="009F512B"/>
    <w:rsid w:val="009F5561"/>
    <w:rsid w:val="009F7C1F"/>
    <w:rsid w:val="00A01897"/>
    <w:rsid w:val="00A048A8"/>
    <w:rsid w:val="00A04F49"/>
    <w:rsid w:val="00A07CB5"/>
    <w:rsid w:val="00A1069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7FD"/>
    <w:rsid w:val="00A3448A"/>
    <w:rsid w:val="00A36297"/>
    <w:rsid w:val="00A40A1A"/>
    <w:rsid w:val="00A41E2B"/>
    <w:rsid w:val="00A44979"/>
    <w:rsid w:val="00A45B74"/>
    <w:rsid w:val="00A52E1D"/>
    <w:rsid w:val="00A53ED9"/>
    <w:rsid w:val="00A54C54"/>
    <w:rsid w:val="00A61499"/>
    <w:rsid w:val="00A62966"/>
    <w:rsid w:val="00A62A77"/>
    <w:rsid w:val="00A63483"/>
    <w:rsid w:val="00A657D7"/>
    <w:rsid w:val="00A660AC"/>
    <w:rsid w:val="00A67E6C"/>
    <w:rsid w:val="00A71B99"/>
    <w:rsid w:val="00A7349E"/>
    <w:rsid w:val="00A739D0"/>
    <w:rsid w:val="00A761D4"/>
    <w:rsid w:val="00A77EC4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4AB8"/>
    <w:rsid w:val="00AB5A12"/>
    <w:rsid w:val="00AB62F7"/>
    <w:rsid w:val="00AB655E"/>
    <w:rsid w:val="00AC007F"/>
    <w:rsid w:val="00AC0727"/>
    <w:rsid w:val="00AC1A24"/>
    <w:rsid w:val="00AC2497"/>
    <w:rsid w:val="00AC2ECD"/>
    <w:rsid w:val="00AC3119"/>
    <w:rsid w:val="00AC49FB"/>
    <w:rsid w:val="00AC561A"/>
    <w:rsid w:val="00AC5A10"/>
    <w:rsid w:val="00AC744E"/>
    <w:rsid w:val="00AD0AA3"/>
    <w:rsid w:val="00AD3F94"/>
    <w:rsid w:val="00AD4A5A"/>
    <w:rsid w:val="00AE27AC"/>
    <w:rsid w:val="00AE2DAA"/>
    <w:rsid w:val="00AE40E0"/>
    <w:rsid w:val="00AE4DBA"/>
    <w:rsid w:val="00AE4F07"/>
    <w:rsid w:val="00AF1C5D"/>
    <w:rsid w:val="00AF2BE7"/>
    <w:rsid w:val="00AF33EB"/>
    <w:rsid w:val="00AF42D7"/>
    <w:rsid w:val="00B006FE"/>
    <w:rsid w:val="00B007CB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1888"/>
    <w:rsid w:val="00B42BDB"/>
    <w:rsid w:val="00B44EDA"/>
    <w:rsid w:val="00B45A52"/>
    <w:rsid w:val="00B46175"/>
    <w:rsid w:val="00B62AAA"/>
    <w:rsid w:val="00B62D81"/>
    <w:rsid w:val="00B6469B"/>
    <w:rsid w:val="00B664C7"/>
    <w:rsid w:val="00B67DCE"/>
    <w:rsid w:val="00B7390F"/>
    <w:rsid w:val="00B739F6"/>
    <w:rsid w:val="00B7686E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A08"/>
    <w:rsid w:val="00BA56D2"/>
    <w:rsid w:val="00BA76E0"/>
    <w:rsid w:val="00BB1930"/>
    <w:rsid w:val="00BB2A25"/>
    <w:rsid w:val="00BB51E9"/>
    <w:rsid w:val="00BB5EFA"/>
    <w:rsid w:val="00BC0FDC"/>
    <w:rsid w:val="00BC3053"/>
    <w:rsid w:val="00BC4D2E"/>
    <w:rsid w:val="00BC7859"/>
    <w:rsid w:val="00BD48AC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EE7"/>
    <w:rsid w:val="00CB7170"/>
    <w:rsid w:val="00CC040E"/>
    <w:rsid w:val="00CC111F"/>
    <w:rsid w:val="00CC2011"/>
    <w:rsid w:val="00CC2012"/>
    <w:rsid w:val="00CC2F2B"/>
    <w:rsid w:val="00CC3EA0"/>
    <w:rsid w:val="00CC7B45"/>
    <w:rsid w:val="00CD1188"/>
    <w:rsid w:val="00CD2ED1"/>
    <w:rsid w:val="00CD337B"/>
    <w:rsid w:val="00CD76FA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78D"/>
    <w:rsid w:val="00D36849"/>
    <w:rsid w:val="00D36E71"/>
    <w:rsid w:val="00D37D87"/>
    <w:rsid w:val="00D40B33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7B1D"/>
    <w:rsid w:val="00D8021F"/>
    <w:rsid w:val="00D80383"/>
    <w:rsid w:val="00D80807"/>
    <w:rsid w:val="00D809D1"/>
    <w:rsid w:val="00D823C6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9C7"/>
    <w:rsid w:val="00DC53EF"/>
    <w:rsid w:val="00DD38E2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4188"/>
    <w:rsid w:val="00E345CD"/>
    <w:rsid w:val="00E34B6E"/>
    <w:rsid w:val="00E35559"/>
    <w:rsid w:val="00E36240"/>
    <w:rsid w:val="00E36300"/>
    <w:rsid w:val="00E3723A"/>
    <w:rsid w:val="00E37860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6293"/>
    <w:rsid w:val="00E57565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6033"/>
    <w:rsid w:val="00E80B49"/>
    <w:rsid w:val="00E80D9E"/>
    <w:rsid w:val="00E8234C"/>
    <w:rsid w:val="00E832A3"/>
    <w:rsid w:val="00E83AA9"/>
    <w:rsid w:val="00E85928"/>
    <w:rsid w:val="00E8642B"/>
    <w:rsid w:val="00E8782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71CE"/>
    <w:rsid w:val="00ED1006"/>
    <w:rsid w:val="00ED1235"/>
    <w:rsid w:val="00ED32C7"/>
    <w:rsid w:val="00ED360D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C67"/>
    <w:rsid w:val="00F06DFD"/>
    <w:rsid w:val="00F071D1"/>
    <w:rsid w:val="00F07533"/>
    <w:rsid w:val="00F10629"/>
    <w:rsid w:val="00F1573D"/>
    <w:rsid w:val="00F15FA5"/>
    <w:rsid w:val="00F166CB"/>
    <w:rsid w:val="00F209B7"/>
    <w:rsid w:val="00F23722"/>
    <w:rsid w:val="00F2376F"/>
    <w:rsid w:val="00F243D8"/>
    <w:rsid w:val="00F30828"/>
    <w:rsid w:val="00F313D6"/>
    <w:rsid w:val="00F40F0C"/>
    <w:rsid w:val="00F47160"/>
    <w:rsid w:val="00F4766C"/>
    <w:rsid w:val="00F507D1"/>
    <w:rsid w:val="00F519CE"/>
    <w:rsid w:val="00F51ADA"/>
    <w:rsid w:val="00F525CF"/>
    <w:rsid w:val="00F560DD"/>
    <w:rsid w:val="00F60571"/>
    <w:rsid w:val="00F607C5"/>
    <w:rsid w:val="00F60DEA"/>
    <w:rsid w:val="00F6300A"/>
    <w:rsid w:val="00F6302A"/>
    <w:rsid w:val="00F6335F"/>
    <w:rsid w:val="00F63656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ECD"/>
    <w:rsid w:val="00FF45A5"/>
    <w:rsid w:val="00FF4D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  <w15:docId w15:val="{BE5BA195-6943-40AC-A267-16AF7582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13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6DFB-5C82-46D4-B406-A1696CC3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1005</TotalTime>
  <Pages>5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70</cp:revision>
  <cp:lastPrinted>2008-01-31T06:09:00Z</cp:lastPrinted>
  <dcterms:created xsi:type="dcterms:W3CDTF">2017-08-11T04:44:00Z</dcterms:created>
  <dcterms:modified xsi:type="dcterms:W3CDTF">2017-11-16T06:22:00Z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